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BE7E2" w14:textId="0F4451F6" w:rsidR="002679A1" w:rsidRPr="00666F3D" w:rsidRDefault="002679A1" w:rsidP="002679A1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ניוזלטר </w:t>
      </w:r>
      <w:r w:rsidRPr="00666F3D">
        <w:rPr>
          <w:rFonts w:ascii="David" w:hAnsi="David" w:cs="David" w:hint="cs"/>
          <w:b/>
          <w:bCs/>
          <w:color w:val="auto"/>
          <w:sz w:val="36"/>
          <w:szCs w:val="36"/>
          <w:rtl/>
        </w:rPr>
        <w:t>30</w:t>
      </w:r>
      <w:r w:rsidRPr="00666F3D">
        <w:rPr>
          <w:rFonts w:ascii="David" w:hAnsi="David" w:cs="David" w:hint="cs"/>
          <w:b/>
          <w:bCs/>
          <w:color w:val="auto"/>
          <w:sz w:val="36"/>
          <w:szCs w:val="36"/>
          <w:rtl/>
        </w:rPr>
        <w:t xml:space="preserve"> </w:t>
      </w:r>
      <w:r w:rsidRPr="00666F3D">
        <w:rPr>
          <w:rFonts w:ascii="David" w:hAnsi="David" w:cs="David" w:hint="cs"/>
          <w:b/>
          <w:bCs/>
          <w:color w:val="auto"/>
          <w:sz w:val="36"/>
          <w:szCs w:val="36"/>
          <w:rtl/>
        </w:rPr>
        <w:t>נובמבר</w:t>
      </w:r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2023 – חדשות, עדכונים, אירועים.</w:t>
      </w:r>
    </w:p>
    <w:p w14:paraId="7128625A" w14:textId="77777777" w:rsidR="009A6960" w:rsidRPr="00722C7E" w:rsidRDefault="009A6960" w:rsidP="00773EFB">
      <w:pPr>
        <w:rPr>
          <w:rFonts w:cs="Arial"/>
          <w:b/>
          <w:bCs/>
          <w:rtl/>
        </w:rPr>
      </w:pPr>
    </w:p>
    <w:p w14:paraId="0F5C0867" w14:textId="4B090808" w:rsidR="00357B25" w:rsidRPr="00666F3D" w:rsidRDefault="00357B25" w:rsidP="002679A1">
      <w:pPr>
        <w:pStyle w:val="1"/>
        <w:bidi w:val="0"/>
        <w:jc w:val="center"/>
        <w:rPr>
          <w:rFonts w:ascii="David" w:hAnsi="David" w:cs="David"/>
          <w:b/>
          <w:bCs/>
          <w:color w:val="auto"/>
          <w:sz w:val="36"/>
          <w:szCs w:val="36"/>
        </w:rPr>
      </w:pPr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העיר כפר סבא מתרגשת ומחבקת את אוהד </w:t>
      </w:r>
      <w:proofErr w:type="spellStart"/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>מונדר</w:t>
      </w:r>
      <w:proofErr w:type="spellEnd"/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זכרי, את </w:t>
      </w:r>
      <w:proofErr w:type="spellStart"/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>אמו</w:t>
      </w:r>
      <w:proofErr w:type="spellEnd"/>
      <w:r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קרן ואת סבתו רותי</w:t>
      </w:r>
      <w:r w:rsidR="002B3BB7"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על </w:t>
      </w:r>
      <w:r w:rsidR="00A0770E"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>חזרתם</w:t>
      </w:r>
      <w:r w:rsidR="002B3BB7" w:rsidRPr="00666F3D">
        <w:rPr>
          <w:rFonts w:ascii="David" w:hAnsi="David" w:cs="David"/>
          <w:b/>
          <w:bCs/>
          <w:color w:val="auto"/>
          <w:sz w:val="36"/>
          <w:szCs w:val="36"/>
          <w:rtl/>
        </w:rPr>
        <w:t xml:space="preserve"> הביתה</w:t>
      </w:r>
    </w:p>
    <w:p w14:paraId="241AA6F1" w14:textId="77D05BBB" w:rsidR="00FE6FD9" w:rsidRPr="00722C7E" w:rsidRDefault="00FE6FD9" w:rsidP="00FE6FD9">
      <w:pPr>
        <w:pStyle w:val="1"/>
        <w:shd w:val="clear" w:color="auto" w:fill="FFFFFF"/>
        <w:bidi w:val="0"/>
        <w:spacing w:before="0"/>
        <w:jc w:val="center"/>
        <w:rPr>
          <w:rFonts w:ascii="Assistant" w:hAnsi="Assistant" w:cs="Assistant"/>
          <w:color w:val="212529"/>
        </w:rPr>
      </w:pPr>
    </w:p>
    <w:p w14:paraId="30C98BBF" w14:textId="61034508" w:rsidR="00357B25" w:rsidRPr="00722C7E" w:rsidRDefault="00357B25" w:rsidP="00722C7E">
      <w:pPr>
        <w:pStyle w:val="1"/>
        <w:bidi w:val="0"/>
        <w:spacing w:line="276" w:lineRule="auto"/>
        <w:jc w:val="right"/>
        <w:rPr>
          <w:rFonts w:ascii="David" w:hAnsi="David" w:cs="David"/>
          <w:color w:val="auto"/>
          <w:shd w:val="clear" w:color="auto" w:fill="FFFFFF"/>
        </w:rPr>
      </w:pPr>
      <w:r w:rsidRPr="00722C7E">
        <w:rPr>
          <w:rFonts w:ascii="David" w:hAnsi="David" w:cs="David"/>
          <w:color w:val="auto"/>
          <w:shd w:val="clear" w:color="auto" w:fill="FFFFFF"/>
          <w:rtl/>
        </w:rPr>
        <w:t xml:space="preserve">העיר כפר סבא כולה קיבלה בהתרגשות גדולה את הבשורה הנכספת על שחרורם של אוהד </w:t>
      </w:r>
      <w:proofErr w:type="spellStart"/>
      <w:r w:rsidRPr="00722C7E">
        <w:rPr>
          <w:rFonts w:ascii="David" w:hAnsi="David" w:cs="David"/>
          <w:color w:val="auto"/>
          <w:shd w:val="clear" w:color="auto" w:fill="FFFFFF"/>
          <w:rtl/>
        </w:rPr>
        <w:t>מונדר</w:t>
      </w:r>
      <w:proofErr w:type="spellEnd"/>
      <w:r w:rsidRPr="00722C7E">
        <w:rPr>
          <w:rFonts w:ascii="David" w:hAnsi="David" w:cs="David"/>
          <w:color w:val="auto"/>
          <w:shd w:val="clear" w:color="auto" w:fill="FFFFFF"/>
          <w:rtl/>
        </w:rPr>
        <w:t xml:space="preserve"> זכרי, </w:t>
      </w:r>
      <w:proofErr w:type="spellStart"/>
      <w:r w:rsidRPr="00722C7E">
        <w:rPr>
          <w:rFonts w:ascii="David" w:hAnsi="David" w:cs="David"/>
          <w:color w:val="auto"/>
          <w:shd w:val="clear" w:color="auto" w:fill="FFFFFF"/>
          <w:rtl/>
        </w:rPr>
        <w:t>אמו</w:t>
      </w:r>
      <w:proofErr w:type="spellEnd"/>
      <w:r w:rsidRPr="00722C7E">
        <w:rPr>
          <w:rFonts w:ascii="David" w:hAnsi="David" w:cs="David"/>
          <w:color w:val="auto"/>
          <w:shd w:val="clear" w:color="auto" w:fill="FFFFFF"/>
          <w:rtl/>
        </w:rPr>
        <w:t xml:space="preserve"> קרן והסבתא רותי </w:t>
      </w:r>
      <w:proofErr w:type="spellStart"/>
      <w:r w:rsidRPr="00722C7E">
        <w:rPr>
          <w:rFonts w:ascii="David" w:hAnsi="David" w:cs="David"/>
          <w:color w:val="auto"/>
          <w:shd w:val="clear" w:color="auto" w:fill="FFFFFF"/>
          <w:rtl/>
        </w:rPr>
        <w:t>מונדר</w:t>
      </w:r>
      <w:proofErr w:type="spellEnd"/>
      <w:r w:rsidRPr="00722C7E">
        <w:rPr>
          <w:rFonts w:ascii="David" w:hAnsi="David" w:cs="David"/>
          <w:color w:val="auto"/>
          <w:shd w:val="clear" w:color="auto" w:fill="FFFFFF"/>
          <w:rtl/>
        </w:rPr>
        <w:t>, ששוחררו אחרי 49 יום לאחר שנחטפו על ידי מחבלי החמאס הרצחניים.</w:t>
      </w:r>
    </w:p>
    <w:p w14:paraId="6C730359" w14:textId="03451384" w:rsidR="00357B25" w:rsidRPr="00722C7E" w:rsidRDefault="00357B25" w:rsidP="00722C7E">
      <w:pPr>
        <w:pStyle w:val="1"/>
        <w:bidi w:val="0"/>
        <w:spacing w:line="276" w:lineRule="auto"/>
        <w:jc w:val="right"/>
        <w:rPr>
          <w:rFonts w:ascii="David" w:hAnsi="David" w:cs="David"/>
          <w:color w:val="auto"/>
          <w:shd w:val="clear" w:color="auto" w:fill="FFFFFF"/>
        </w:rPr>
      </w:pPr>
      <w:r w:rsidRPr="00722C7E">
        <w:rPr>
          <w:rFonts w:ascii="David" w:hAnsi="David" w:cs="David"/>
          <w:color w:val="auto"/>
          <w:shd w:val="clear" w:color="auto" w:fill="FFFFFF"/>
          <w:rtl/>
        </w:rPr>
        <w:t xml:space="preserve">העיר כפר סבא מחבקת את אוהד, </w:t>
      </w:r>
      <w:proofErr w:type="spellStart"/>
      <w:r w:rsidRPr="00722C7E">
        <w:rPr>
          <w:rFonts w:ascii="David" w:hAnsi="David" w:cs="David"/>
          <w:color w:val="auto"/>
          <w:shd w:val="clear" w:color="auto" w:fill="FFFFFF"/>
          <w:rtl/>
        </w:rPr>
        <w:t>אמו</w:t>
      </w:r>
      <w:proofErr w:type="spellEnd"/>
      <w:r w:rsidRPr="00722C7E">
        <w:rPr>
          <w:rFonts w:ascii="David" w:hAnsi="David" w:cs="David"/>
          <w:color w:val="auto"/>
          <w:shd w:val="clear" w:color="auto" w:fill="FFFFFF"/>
          <w:rtl/>
        </w:rPr>
        <w:t xml:space="preserve"> וסבתו, ותלווה אותם באופן צמוד ואנו מייחלים להחזרתם במהרה של סבו וכל החטופים והשבויים.</w:t>
      </w:r>
    </w:p>
    <w:p w14:paraId="490008A7" w14:textId="135462BF" w:rsidR="00C51AB7" w:rsidRPr="00722C7E" w:rsidRDefault="00C51AB7" w:rsidP="00722C7E">
      <w:pPr>
        <w:pStyle w:val="1"/>
        <w:shd w:val="clear" w:color="auto" w:fill="FFFFFF"/>
        <w:bidi w:val="0"/>
        <w:spacing w:line="276" w:lineRule="auto"/>
        <w:jc w:val="center"/>
        <w:rPr>
          <w:rFonts w:cs="Arial"/>
          <w:color w:val="000000" w:themeColor="text1"/>
          <w:sz w:val="28"/>
          <w:szCs w:val="28"/>
          <w:rtl/>
        </w:rPr>
      </w:pPr>
    </w:p>
    <w:p w14:paraId="00301D58" w14:textId="77777777" w:rsidR="00357B25" w:rsidRPr="00722C7E" w:rsidRDefault="00357B25" w:rsidP="00722C7E">
      <w:pPr>
        <w:pStyle w:val="2"/>
        <w:spacing w:before="0" w:beforeAutospacing="0" w:after="0" w:afterAutospacing="0" w:line="276" w:lineRule="auto"/>
        <w:jc w:val="right"/>
        <w:rPr>
          <w:rFonts w:ascii="David" w:eastAsiaTheme="majorEastAsia" w:hAnsi="David" w:cs="David"/>
          <w:b w:val="0"/>
          <w:bCs w:val="0"/>
          <w:sz w:val="28"/>
          <w:szCs w:val="28"/>
          <w:shd w:val="clear" w:color="auto" w:fill="FFFFFF"/>
        </w:rPr>
      </w:pPr>
      <w:r w:rsidRPr="00722C7E">
        <w:rPr>
          <w:rFonts w:ascii="David" w:eastAsiaTheme="majorEastAsia" w:hAnsi="David" w:cs="David"/>
          <w:b w:val="0"/>
          <w:bCs w:val="0"/>
          <w:sz w:val="28"/>
          <w:szCs w:val="28"/>
          <w:shd w:val="clear" w:color="auto" w:fill="FFFFFF"/>
          <w:rtl/>
        </w:rPr>
        <w:t>ראש העיר, רפי סער: "במשך כל 49 הימים האחרונים לא הפסקנו להתפלל ולייחל לשחרורם של אוהד, קרן וכל החטופים. הקמנו צוות ייעודי מקצועי שילווה אותם ואנו כל כך מאושרים לראותם שוב איתנו</w:t>
      </w:r>
      <w:r w:rsidRPr="00722C7E">
        <w:rPr>
          <w:rFonts w:ascii="David" w:eastAsiaTheme="majorEastAsia" w:hAnsi="David" w:cs="David"/>
          <w:b w:val="0"/>
          <w:bCs w:val="0"/>
          <w:sz w:val="28"/>
          <w:szCs w:val="28"/>
          <w:shd w:val="clear" w:color="auto" w:fill="FFFFFF"/>
        </w:rPr>
        <w:t>"</w:t>
      </w:r>
    </w:p>
    <w:p w14:paraId="20649E87" w14:textId="77777777" w:rsidR="00F23E6C" w:rsidRPr="00722C7E" w:rsidRDefault="00000000" w:rsidP="00722C7E">
      <w:pPr>
        <w:pStyle w:val="2"/>
        <w:spacing w:before="0" w:beforeAutospacing="0" w:after="0" w:afterAutospacing="0" w:line="276" w:lineRule="auto"/>
        <w:jc w:val="right"/>
        <w:rPr>
          <w:sz w:val="28"/>
          <w:szCs w:val="28"/>
        </w:rPr>
      </w:pPr>
      <w:hyperlink r:id="rId6" w:history="1">
        <w:r w:rsidR="00F23E6C" w:rsidRPr="00722C7E">
          <w:rPr>
            <w:rStyle w:val="Hyperlink"/>
            <w:sz w:val="28"/>
            <w:szCs w:val="28"/>
          </w:rPr>
          <w:t>https://www.kfar-saba.muni.il/articles/item/5104/</w:t>
        </w:r>
      </w:hyperlink>
      <w:r w:rsidR="00F23E6C" w:rsidRPr="00722C7E">
        <w:rPr>
          <w:sz w:val="28"/>
          <w:szCs w:val="28"/>
        </w:rPr>
        <w:t xml:space="preserve">   </w:t>
      </w:r>
      <w:r w:rsidR="00F23E6C" w:rsidRPr="00722C7E">
        <w:rPr>
          <w:rFonts w:hint="cs"/>
          <w:sz w:val="28"/>
          <w:szCs w:val="28"/>
          <w:rtl/>
        </w:rPr>
        <w:t xml:space="preserve">   רוצים לקרוא עוד:</w:t>
      </w:r>
    </w:p>
    <w:p w14:paraId="19AE88E5" w14:textId="4F225ABD" w:rsidR="00F23E6C" w:rsidRPr="00722C7E" w:rsidRDefault="00F23E6C" w:rsidP="00C51AB7">
      <w:pPr>
        <w:bidi w:val="0"/>
        <w:jc w:val="right"/>
        <w:rPr>
          <w:rtl/>
        </w:rPr>
      </w:pPr>
      <w:r w:rsidRPr="00722C7E">
        <w:rPr>
          <w:rFonts w:hint="cs"/>
          <w:rtl/>
        </w:rPr>
        <w:t xml:space="preserve">  </w:t>
      </w:r>
    </w:p>
    <w:p w14:paraId="5C105DE9" w14:textId="484E48A7" w:rsidR="007B3288" w:rsidRPr="00722C7E" w:rsidRDefault="007B3288" w:rsidP="007B3288">
      <w:pPr>
        <w:rPr>
          <w:rFonts w:ascii="David" w:hAnsi="David" w:cs="David"/>
          <w:rtl/>
        </w:rPr>
      </w:pPr>
    </w:p>
    <w:p w14:paraId="49AD7E28" w14:textId="12BAB6FB" w:rsidR="007741C7" w:rsidRPr="00722C7E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22C7E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49527C9C" w14:textId="25A41DA3" w:rsidR="00F23E6C" w:rsidRPr="00722C7E" w:rsidRDefault="00F23E6C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רגעים קטנים של אושר  - שילוב ילדי הדרום במוסדות החינוך</w:t>
      </w:r>
    </w:p>
    <w:p w14:paraId="73E34359" w14:textId="583345F3" w:rsidR="00863D5A" w:rsidRPr="00722C7E" w:rsidRDefault="00863D5A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7" w:history="1"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https://www.kfar-saba.muni.il/articles/item/5117</w:t>
        </w:r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110BA2F" w14:textId="77777777" w:rsidR="00F556D7" w:rsidRPr="00722C7E" w:rsidRDefault="00F556D7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B2FFBF9" w14:textId="77777777" w:rsidR="00722C7E" w:rsidRPr="000F73AB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F73AB">
        <w:rPr>
          <w:rFonts w:ascii="David" w:hAnsi="David" w:cs="David"/>
          <w:sz w:val="24"/>
          <w:szCs w:val="24"/>
          <w:rtl/>
        </w:rPr>
        <w:t>מובילים בחינוך בחירום</w:t>
      </w:r>
    </w:p>
    <w:p w14:paraId="317B37AC" w14:textId="77777777" w:rsidR="00F23E6C" w:rsidRPr="00722C7E" w:rsidRDefault="00F23E6C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color w:val="212529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בתי הספר וגני הילדים בכפר סבא ממשיכים לרגש את העיר כולה ביוזמות התנדבות</w:t>
      </w:r>
    </w:p>
    <w:p w14:paraId="63DA2485" w14:textId="3342C56C" w:rsidR="007E778F" w:rsidRPr="00722C7E" w:rsidRDefault="00926640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8" w:history="1"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https://www.kfar-saba.muni.il/articles/item/5076</w:t>
        </w:r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49BA6A4A" w14:textId="77777777" w:rsidR="00F23E6C" w:rsidRPr="00722C7E" w:rsidRDefault="00F23E6C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15A419D6" w14:textId="6AEB1DDD" w:rsidR="007B3288" w:rsidRPr="000F73AB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sz w:val="24"/>
          <w:szCs w:val="24"/>
        </w:rPr>
      </w:pPr>
      <w:r w:rsidRPr="000F73AB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7B96E683" w14:textId="77777777" w:rsidR="00F23E6C" w:rsidRPr="00722C7E" w:rsidRDefault="00F23E6C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ראש העיר כפר סבא פנה לראש הממשלה בבקשה להכיר בכפר סבא כיישוב זכאי</w:t>
      </w:r>
    </w:p>
    <w:p w14:paraId="38DDF73E" w14:textId="18C1AC09" w:rsidR="00FE6FD9" w:rsidRPr="00722C7E" w:rsidRDefault="005979CA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9" w:history="1"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https://www.kfar-saba.muni.il/articles/item/5101</w:t>
        </w:r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1C95BC8" w14:textId="77777777" w:rsidR="00CF3D52" w:rsidRPr="00722C7E" w:rsidRDefault="00CF3D52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4AF0C8D" w14:textId="7DBBD3B4" w:rsidR="004C5961" w:rsidRPr="000F73AB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sz w:val="24"/>
          <w:szCs w:val="24"/>
        </w:rPr>
      </w:pPr>
      <w:r w:rsidRPr="000F73AB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50545E2B" w14:textId="77777777" w:rsidR="000B553D" w:rsidRPr="00722C7E" w:rsidRDefault="000B553D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עיריית כפר סבא תיישם באופן </w:t>
      </w:r>
      <w:proofErr w:type="spellStart"/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מיידי</w:t>
      </w:r>
      <w:proofErr w:type="spellEnd"/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תיקון החוק המאשר פטור מהיתר לממ"ד בבתים </w:t>
      </w:r>
      <w:proofErr w:type="spellStart"/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צמודי</w:t>
      </w:r>
      <w:proofErr w:type="spellEnd"/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 קרקע</w:t>
      </w:r>
    </w:p>
    <w:p w14:paraId="2DB81D94" w14:textId="55ED6D50" w:rsidR="00B57B27" w:rsidRPr="00722C7E" w:rsidRDefault="00B57B27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0" w:history="1">
        <w:r w:rsidR="000B553D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https://www.kfar-saba.muni.il/articles/item/5013</w:t>
        </w:r>
        <w:r w:rsidR="000B553D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F4E0F8D" w14:textId="77777777" w:rsidR="000B553D" w:rsidRPr="00722C7E" w:rsidRDefault="000B553D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0263C1DB" w14:textId="3585F412" w:rsidR="000B553D" w:rsidRPr="000F73AB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sz w:val="24"/>
          <w:szCs w:val="24"/>
        </w:rPr>
      </w:pPr>
      <w:r w:rsidRPr="000F73AB">
        <w:rPr>
          <w:rFonts w:ascii="David" w:eastAsiaTheme="minorHAnsi" w:hAnsi="David" w:cs="David"/>
          <w:sz w:val="24"/>
          <w:szCs w:val="24"/>
          <w:rtl/>
        </w:rPr>
        <w:t>ביטחון עירוני</w:t>
      </w:r>
    </w:p>
    <w:p w14:paraId="7EFDD35A" w14:textId="5DF4AF63" w:rsidR="000B553D" w:rsidRPr="00722C7E" w:rsidRDefault="008D58BD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 xml:space="preserve">גדוד הכוננות החמוש העירוני של כפר סבא כולל כ-400 מתנדבים חמושים, יחידת ג'יפים ויחידת </w:t>
      </w:r>
      <w:proofErr w:type="spellStart"/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רחפנים</w:t>
      </w:r>
      <w:proofErr w:type="spellEnd"/>
    </w:p>
    <w:p w14:paraId="6AA2288A" w14:textId="0EF9632D" w:rsidR="000B553D" w:rsidRPr="00722C7E" w:rsidRDefault="000B553D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</w:p>
    <w:p w14:paraId="0CBA7E58" w14:textId="77777777" w:rsidR="00863D5A" w:rsidRPr="00722C7E" w:rsidRDefault="00863D5A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3AC6C615" w14:textId="7D825F26" w:rsidR="007E778F" w:rsidRPr="000F73AB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0F73AB">
        <w:rPr>
          <w:rFonts w:ascii="David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0F73AB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4943D205" w14:textId="77777777" w:rsidR="00F23E6C" w:rsidRPr="00722C7E" w:rsidRDefault="00F23E6C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יוזמה מרגשת - נרכשו והועברו 15 גיטרות חדשות לחיילי יחידות שונות בדרום ובצפון</w:t>
      </w:r>
    </w:p>
    <w:p w14:paraId="42E6D4BE" w14:textId="2F4515D4" w:rsidR="007E778F" w:rsidRPr="00722C7E" w:rsidRDefault="007E778F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1" w:history="1"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https://www.kfar-saba.muni.il/articles/item/5116</w:t>
        </w:r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13C25668" w14:textId="77777777" w:rsidR="00D42C01" w:rsidRPr="00722C7E" w:rsidRDefault="00D42C01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7EE4A9C8" w14:textId="63254682" w:rsidR="009A6960" w:rsidRPr="00722C7E" w:rsidRDefault="00722C7E" w:rsidP="00722C7E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jc w:val="both"/>
        <w:rPr>
          <w:rFonts w:ascii="David" w:hAnsi="David" w:cs="David"/>
          <w:sz w:val="24"/>
          <w:szCs w:val="24"/>
          <w:rtl/>
        </w:rPr>
      </w:pPr>
      <w:r w:rsidRPr="00722C7E">
        <w:rPr>
          <w:rFonts w:ascii="David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722C7E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75CFDEDE" w14:textId="77777777" w:rsidR="00F23E6C" w:rsidRPr="00722C7E" w:rsidRDefault="00F23E6C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כפר סבא מתגייסת: כביסות ותספורות חינם לחיילות וחיילים בסוף השבוע</w:t>
      </w:r>
    </w:p>
    <w:p w14:paraId="2D3EA730" w14:textId="42A5E89A" w:rsidR="00863D5A" w:rsidRPr="00722C7E" w:rsidRDefault="009A6960" w:rsidP="00722C7E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 xml:space="preserve">רוצים לקרוא עוד? </w:t>
      </w:r>
      <w:hyperlink r:id="rId12" w:history="1"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https://www.kfar-saba.muni.il/articles/item/5103</w:t>
        </w:r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39CA3109" w14:textId="77777777" w:rsidR="009A6960" w:rsidRPr="00722C7E" w:rsidRDefault="009A6960" w:rsidP="00722C7E">
      <w:pPr>
        <w:pStyle w:val="2"/>
        <w:bidi/>
        <w:spacing w:before="0" w:beforeAutospacing="0" w:after="0" w:afterAutospacing="0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</w:p>
    <w:p w14:paraId="4E58E859" w14:textId="77777777" w:rsidR="00722C7E" w:rsidRPr="00722C7E" w:rsidRDefault="00722C7E" w:rsidP="000F73AB">
      <w:pPr>
        <w:pStyle w:val="2"/>
        <w:numPr>
          <w:ilvl w:val="0"/>
          <w:numId w:val="1"/>
        </w:numPr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sz w:val="24"/>
          <w:szCs w:val="24"/>
          <w:rtl/>
        </w:rPr>
        <w:t xml:space="preserve">קהילתיות והתנדבות כפר </w:t>
      </w:r>
      <w:proofErr w:type="spellStart"/>
      <w:r w:rsidRPr="00722C7E">
        <w:rPr>
          <w:rFonts w:ascii="David" w:eastAsiaTheme="minorHAnsi" w:hAnsi="David" w:cs="David"/>
          <w:sz w:val="24"/>
          <w:szCs w:val="24"/>
          <w:rtl/>
        </w:rPr>
        <w:t>סבאית</w:t>
      </w:r>
      <w:proofErr w:type="spellEnd"/>
    </w:p>
    <w:p w14:paraId="1CA750CF" w14:textId="43D6788C" w:rsidR="00F23E6C" w:rsidRPr="00722C7E" w:rsidRDefault="00F23E6C" w:rsidP="000F73AB">
      <w:pPr>
        <w:pStyle w:val="2"/>
        <w:bidi/>
        <w:spacing w:before="0" w:beforeAutospacing="0" w:after="0" w:afterAutospacing="0" w:line="276" w:lineRule="auto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722C7E">
        <w:rPr>
          <w:rFonts w:ascii="David" w:eastAsiaTheme="minorHAnsi" w:hAnsi="David" w:cs="David"/>
          <w:b w:val="0"/>
          <w:bCs w:val="0"/>
          <w:sz w:val="24"/>
          <w:szCs w:val="24"/>
          <w:rtl/>
        </w:rPr>
        <w:t>מהשורדים ללוחמים: שורדי השואה מכפר סבא תרמו ללוחמי צה"ל</w:t>
      </w:r>
    </w:p>
    <w:p w14:paraId="27DB868D" w14:textId="6C139973" w:rsidR="00863D5A" w:rsidRPr="00722C7E" w:rsidRDefault="00863D5A" w:rsidP="000F73AB">
      <w:pPr>
        <w:pStyle w:val="2"/>
        <w:bidi/>
        <w:spacing w:before="0" w:beforeAutospacing="0" w:after="0" w:afterAutospacing="0" w:line="276" w:lineRule="auto"/>
        <w:jc w:val="both"/>
        <w:rPr>
          <w:rFonts w:ascii="David" w:hAnsi="David" w:cs="David"/>
          <w:b w:val="0"/>
          <w:bCs w:val="0"/>
          <w:sz w:val="24"/>
          <w:szCs w:val="24"/>
          <w:rtl/>
        </w:rPr>
      </w:pPr>
      <w:r w:rsidRPr="00722C7E">
        <w:rPr>
          <w:rFonts w:ascii="David" w:hAnsi="David" w:cs="David"/>
          <w:b w:val="0"/>
          <w:bCs w:val="0"/>
          <w:sz w:val="24"/>
          <w:szCs w:val="24"/>
          <w:rtl/>
        </w:rPr>
        <w:t>רוצים לקרוא עוד?</w:t>
      </w:r>
      <w:r w:rsidR="00F23E6C" w:rsidRPr="00722C7E">
        <w:rPr>
          <w:rFonts w:ascii="David" w:hAnsi="David" w:cs="David"/>
          <w:b w:val="0"/>
          <w:bCs w:val="0"/>
          <w:sz w:val="24"/>
          <w:szCs w:val="24"/>
        </w:rPr>
        <w:t xml:space="preserve"> </w:t>
      </w:r>
      <w:hyperlink r:id="rId13" w:history="1"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</w:rPr>
          <w:t>https://www.kfar-saba.muni.il/articles/item/5098</w:t>
        </w:r>
        <w:r w:rsidR="00F23E6C" w:rsidRPr="00722C7E">
          <w:rPr>
            <w:rStyle w:val="Hyperlink"/>
            <w:rFonts w:ascii="David" w:hAnsi="David" w:cs="David"/>
            <w:b w:val="0"/>
            <w:bCs w:val="0"/>
            <w:sz w:val="24"/>
            <w:szCs w:val="24"/>
            <w:rtl/>
          </w:rPr>
          <w:t>/</w:t>
        </w:r>
      </w:hyperlink>
    </w:p>
    <w:p w14:paraId="730C4E93" w14:textId="77777777" w:rsidR="00F23E6C" w:rsidRPr="00722C7E" w:rsidRDefault="00F23E6C" w:rsidP="00863D5A">
      <w:pPr>
        <w:rPr>
          <w:rFonts w:cs="Arial"/>
          <w:b/>
          <w:bCs/>
          <w:rtl/>
        </w:rPr>
      </w:pPr>
    </w:p>
    <w:p w14:paraId="6E3F7900" w14:textId="77777777" w:rsidR="00F23E6C" w:rsidRPr="00722C7E" w:rsidRDefault="00F23E6C" w:rsidP="00863D5A">
      <w:pPr>
        <w:rPr>
          <w:rFonts w:cs="Arial"/>
          <w:b/>
          <w:bCs/>
          <w:rtl/>
        </w:rPr>
      </w:pPr>
    </w:p>
    <w:p w14:paraId="66B43414" w14:textId="77777777" w:rsidR="00C51AB7" w:rsidRPr="00722C7E" w:rsidRDefault="00C51AB7" w:rsidP="007E778F">
      <w:pPr>
        <w:rPr>
          <w:rFonts w:cs="Arial"/>
          <w:b/>
          <w:bCs/>
          <w:rtl/>
        </w:rPr>
      </w:pPr>
    </w:p>
    <w:p w14:paraId="14DCE2E1" w14:textId="77777777" w:rsidR="00FE6FD9" w:rsidRDefault="00FE6FD9" w:rsidP="007E778F">
      <w:pPr>
        <w:rPr>
          <w:rFonts w:cs="Arial"/>
          <w:rtl/>
        </w:rPr>
      </w:pPr>
    </w:p>
    <w:p w14:paraId="17F5CC14" w14:textId="77777777" w:rsidR="007E778F" w:rsidRDefault="007E778F" w:rsidP="007E778F">
      <w:pPr>
        <w:rPr>
          <w:rFonts w:cs="Arial"/>
          <w:rtl/>
        </w:rPr>
      </w:pPr>
    </w:p>
    <w:p w14:paraId="2A2ED302" w14:textId="77777777" w:rsidR="00F556D7" w:rsidRDefault="00F556D7" w:rsidP="000D0C40">
      <w:pPr>
        <w:rPr>
          <w:rFonts w:cs="Arial"/>
          <w:rtl/>
        </w:rPr>
      </w:pPr>
    </w:p>
    <w:p w14:paraId="40581893" w14:textId="77777777" w:rsidR="00926640" w:rsidRDefault="00926640" w:rsidP="000D0C40">
      <w:pPr>
        <w:rPr>
          <w:rFonts w:cs="Arial"/>
        </w:rPr>
      </w:pPr>
    </w:p>
    <w:p w14:paraId="6FFC479E" w14:textId="77777777" w:rsidR="003D7E30" w:rsidRDefault="003D7E30" w:rsidP="000D0C40">
      <w:pPr>
        <w:rPr>
          <w:rFonts w:cs="Arial"/>
          <w:rtl/>
        </w:rPr>
      </w:pPr>
    </w:p>
    <w:p w14:paraId="2991DDF9" w14:textId="77777777" w:rsidR="00816994" w:rsidRDefault="00816994" w:rsidP="000D0C40">
      <w:pPr>
        <w:rPr>
          <w:rFonts w:cs="Arial"/>
          <w:rtl/>
        </w:rPr>
      </w:pPr>
    </w:p>
    <w:p w14:paraId="00410D3A" w14:textId="77777777" w:rsidR="008F43AD" w:rsidRDefault="008F43AD" w:rsidP="000D0C40">
      <w:pPr>
        <w:rPr>
          <w:rFonts w:cs="Arial"/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84D45"/>
    <w:multiLevelType w:val="hybridMultilevel"/>
    <w:tmpl w:val="C07287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25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7ABB"/>
    <w:rsid w:val="00087BD1"/>
    <w:rsid w:val="000A2F50"/>
    <w:rsid w:val="000B553D"/>
    <w:rsid w:val="000D0C40"/>
    <w:rsid w:val="000F73AB"/>
    <w:rsid w:val="00107469"/>
    <w:rsid w:val="001F0FF9"/>
    <w:rsid w:val="001F7308"/>
    <w:rsid w:val="0020495F"/>
    <w:rsid w:val="002149DE"/>
    <w:rsid w:val="002443DA"/>
    <w:rsid w:val="00263A67"/>
    <w:rsid w:val="002679A1"/>
    <w:rsid w:val="002765C3"/>
    <w:rsid w:val="0029353D"/>
    <w:rsid w:val="002B3BB7"/>
    <w:rsid w:val="002B5254"/>
    <w:rsid w:val="002B526A"/>
    <w:rsid w:val="00356FE9"/>
    <w:rsid w:val="00357B25"/>
    <w:rsid w:val="00375D5A"/>
    <w:rsid w:val="00387944"/>
    <w:rsid w:val="003B036F"/>
    <w:rsid w:val="003D7E30"/>
    <w:rsid w:val="00420B39"/>
    <w:rsid w:val="00463525"/>
    <w:rsid w:val="00472F3E"/>
    <w:rsid w:val="004A0E79"/>
    <w:rsid w:val="004C5961"/>
    <w:rsid w:val="004E4F02"/>
    <w:rsid w:val="00511121"/>
    <w:rsid w:val="00583F57"/>
    <w:rsid w:val="005979CA"/>
    <w:rsid w:val="005E37E3"/>
    <w:rsid w:val="005E4279"/>
    <w:rsid w:val="005E5743"/>
    <w:rsid w:val="0060477D"/>
    <w:rsid w:val="006221E6"/>
    <w:rsid w:val="00634936"/>
    <w:rsid w:val="00643AF5"/>
    <w:rsid w:val="00666F3D"/>
    <w:rsid w:val="006E612A"/>
    <w:rsid w:val="006F5A4A"/>
    <w:rsid w:val="00722C7E"/>
    <w:rsid w:val="0073099C"/>
    <w:rsid w:val="007623FE"/>
    <w:rsid w:val="00773EFB"/>
    <w:rsid w:val="007741C7"/>
    <w:rsid w:val="00777CBF"/>
    <w:rsid w:val="0079656F"/>
    <w:rsid w:val="007A55B5"/>
    <w:rsid w:val="007B3288"/>
    <w:rsid w:val="007C21FD"/>
    <w:rsid w:val="007D75B7"/>
    <w:rsid w:val="007E778F"/>
    <w:rsid w:val="007F67C0"/>
    <w:rsid w:val="00816994"/>
    <w:rsid w:val="00863D5A"/>
    <w:rsid w:val="008A4BD8"/>
    <w:rsid w:val="008D58BD"/>
    <w:rsid w:val="008F43AD"/>
    <w:rsid w:val="008F6657"/>
    <w:rsid w:val="00923A46"/>
    <w:rsid w:val="00926640"/>
    <w:rsid w:val="009858FE"/>
    <w:rsid w:val="009A6960"/>
    <w:rsid w:val="009C769E"/>
    <w:rsid w:val="009E3DB9"/>
    <w:rsid w:val="00A0770E"/>
    <w:rsid w:val="00A823E9"/>
    <w:rsid w:val="00AD750A"/>
    <w:rsid w:val="00B16C55"/>
    <w:rsid w:val="00B57B27"/>
    <w:rsid w:val="00B713B5"/>
    <w:rsid w:val="00B859FD"/>
    <w:rsid w:val="00BD1E58"/>
    <w:rsid w:val="00BF0295"/>
    <w:rsid w:val="00C51AB7"/>
    <w:rsid w:val="00C8549D"/>
    <w:rsid w:val="00CA5AA3"/>
    <w:rsid w:val="00CB5BFA"/>
    <w:rsid w:val="00CE4C46"/>
    <w:rsid w:val="00CF3D52"/>
    <w:rsid w:val="00D41F5E"/>
    <w:rsid w:val="00D42C01"/>
    <w:rsid w:val="00D91619"/>
    <w:rsid w:val="00DD7E3F"/>
    <w:rsid w:val="00DE341B"/>
    <w:rsid w:val="00DE40D6"/>
    <w:rsid w:val="00E02A46"/>
    <w:rsid w:val="00E20AFA"/>
    <w:rsid w:val="00E44A1A"/>
    <w:rsid w:val="00E5356C"/>
    <w:rsid w:val="00E553E6"/>
    <w:rsid w:val="00EE0530"/>
    <w:rsid w:val="00F23E6C"/>
    <w:rsid w:val="00F47588"/>
    <w:rsid w:val="00F556D7"/>
    <w:rsid w:val="00F761E3"/>
    <w:rsid w:val="00F865FC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076/" TargetMode="External"/><Relationship Id="rId13" Type="http://schemas.openxmlformats.org/officeDocument/2006/relationships/hyperlink" Target="https://www.kfar-saba.muni.il/articles/item/5098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117/" TargetMode="External"/><Relationship Id="rId12" Type="http://schemas.openxmlformats.org/officeDocument/2006/relationships/hyperlink" Target="https://www.kfar-saba.muni.il/articles/item/51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104/" TargetMode="External"/><Relationship Id="rId11" Type="http://schemas.openxmlformats.org/officeDocument/2006/relationships/hyperlink" Target="https://www.kfar-saba.muni.il/articles/item/5116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kfar-saba.muni.il/articles/item/501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10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5</cp:revision>
  <dcterms:created xsi:type="dcterms:W3CDTF">2023-11-30T13:04:00Z</dcterms:created>
  <dcterms:modified xsi:type="dcterms:W3CDTF">2023-11-30T13:18:00Z</dcterms:modified>
</cp:coreProperties>
</file>