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B9180" w14:textId="480D3691" w:rsidR="00CD1219" w:rsidRPr="00CD1219" w:rsidRDefault="00CD1219" w:rsidP="00CD1219">
      <w:pPr>
        <w:rPr>
          <w:rFonts w:hint="cs"/>
          <w:b/>
          <w:bCs/>
          <w:rtl/>
        </w:rPr>
      </w:pPr>
      <w:r>
        <w:rPr>
          <w:rFonts w:hint="cs"/>
          <w:b/>
          <w:bCs/>
          <w:rtl/>
        </w:rPr>
        <w:t>פרוטוקול ועדת בטחון 3 לשנת 24</w:t>
      </w:r>
    </w:p>
    <w:p w14:paraId="7769CFB6" w14:textId="30B611EF" w:rsidR="00CD1219" w:rsidRPr="00CD1219" w:rsidRDefault="00CD1219" w:rsidP="00CD1219">
      <w:r w:rsidRPr="00CD1219">
        <w:rPr>
          <w:rtl/>
        </w:rPr>
        <w:t>דיון על מערך החירום וה</w:t>
      </w:r>
      <w:r>
        <w:rPr>
          <w:rFonts w:hint="cs"/>
          <w:rtl/>
        </w:rPr>
        <w:t>א</w:t>
      </w:r>
      <w:r w:rsidRPr="00CD1219">
        <w:rPr>
          <w:rtl/>
        </w:rPr>
        <w:t xml:space="preserve">בטחה בבתי הספר וגני הילדים, כולל </w:t>
      </w:r>
      <w:r>
        <w:rPr>
          <w:rFonts w:hint="cs"/>
          <w:rtl/>
        </w:rPr>
        <w:t>דיון בנושא</w:t>
      </w:r>
      <w:r w:rsidRPr="00CD1219">
        <w:rPr>
          <w:rtl/>
        </w:rPr>
        <w:t xml:space="preserve"> מאבטחים חמושים וניהול תחושת הביטחון של ההורים</w:t>
      </w:r>
      <w:r w:rsidRPr="00CD1219">
        <w:t>.</w:t>
      </w:r>
    </w:p>
    <w:p w14:paraId="31526ED5" w14:textId="3262E3E7" w:rsidR="00CD1219" w:rsidRPr="00CD1219" w:rsidRDefault="00CD1219" w:rsidP="00CD1219">
      <w:pPr>
        <w:rPr>
          <w:rFonts w:hint="cs"/>
          <w:b/>
          <w:bCs/>
          <w:rtl/>
        </w:rPr>
      </w:pPr>
      <w:r>
        <w:rPr>
          <w:rFonts w:hint="cs"/>
          <w:b/>
          <w:bCs/>
          <w:rtl/>
        </w:rPr>
        <w:t>סיכום</w:t>
      </w:r>
    </w:p>
    <w:p w14:paraId="4272A2A4" w14:textId="335AFF68" w:rsidR="00CD1219" w:rsidRPr="00CD1219" w:rsidRDefault="00CD1219" w:rsidP="00CD1219">
      <w:r>
        <w:rPr>
          <w:rFonts w:hint="cs"/>
          <w:rtl/>
        </w:rPr>
        <w:t xml:space="preserve">נוכחים : </w:t>
      </w:r>
      <w:r>
        <w:rPr>
          <w:rtl/>
        </w:rPr>
        <w:br/>
      </w:r>
      <w:r w:rsidRPr="00CD1219">
        <w:rPr>
          <w:rtl/>
        </w:rPr>
        <w:t xml:space="preserve">מיכל שיין בן </w:t>
      </w:r>
      <w:proofErr w:type="spellStart"/>
      <w:r w:rsidRPr="00CD1219">
        <w:rPr>
          <w:rtl/>
        </w:rPr>
        <w:t>ארוש</w:t>
      </w:r>
      <w:proofErr w:type="spellEnd"/>
      <w:r w:rsidRPr="00CD1219">
        <w:rPr>
          <w:rtl/>
        </w:rPr>
        <w:t xml:space="preserve">, אלכס </w:t>
      </w:r>
      <w:proofErr w:type="spellStart"/>
      <w:r w:rsidRPr="00CD1219">
        <w:rPr>
          <w:rtl/>
        </w:rPr>
        <w:t>שרגורודסקי</w:t>
      </w:r>
      <w:proofErr w:type="spellEnd"/>
      <w:r>
        <w:rPr>
          <w:rFonts w:hint="cs"/>
          <w:rtl/>
        </w:rPr>
        <w:t xml:space="preserve">, </w:t>
      </w:r>
      <w:r w:rsidRPr="00CD1219">
        <w:rPr>
          <w:rtl/>
        </w:rPr>
        <w:t>צביקה פייפר</w:t>
      </w:r>
      <w:r>
        <w:rPr>
          <w:rFonts w:hint="cs"/>
          <w:rtl/>
        </w:rPr>
        <w:t xml:space="preserve">, נח </w:t>
      </w:r>
      <w:proofErr w:type="spellStart"/>
      <w:r>
        <w:rPr>
          <w:rFonts w:hint="cs"/>
          <w:rtl/>
        </w:rPr>
        <w:t>חיימ</w:t>
      </w:r>
      <w:r w:rsidRPr="00CD1219">
        <w:rPr>
          <w:rtl/>
        </w:rPr>
        <w:t>סון</w:t>
      </w:r>
      <w:proofErr w:type="spellEnd"/>
      <w:r w:rsidRPr="00CD1219">
        <w:rPr>
          <w:rtl/>
        </w:rPr>
        <w:t xml:space="preserve">, </w:t>
      </w:r>
      <w:r>
        <w:rPr>
          <w:rFonts w:hint="cs"/>
          <w:rtl/>
        </w:rPr>
        <w:t>שלי</w:t>
      </w:r>
      <w:r w:rsidRPr="00CD1219">
        <w:rPr>
          <w:rtl/>
        </w:rPr>
        <w:t xml:space="preserve"> סבר, יובל </w:t>
      </w:r>
      <w:proofErr w:type="spellStart"/>
      <w:r>
        <w:rPr>
          <w:rFonts w:hint="cs"/>
          <w:rtl/>
        </w:rPr>
        <w:t>בודניצקי</w:t>
      </w:r>
      <w:proofErr w:type="spellEnd"/>
      <w:r w:rsidRPr="00CD1219">
        <w:rPr>
          <w:rtl/>
        </w:rPr>
        <w:t xml:space="preserve">, </w:t>
      </w:r>
      <w:r>
        <w:rPr>
          <w:rFonts w:hint="cs"/>
          <w:rtl/>
        </w:rPr>
        <w:t>אייל קופר</w:t>
      </w:r>
      <w:r w:rsidRPr="00CD1219">
        <w:rPr>
          <w:rtl/>
        </w:rPr>
        <w:t>, אבי סנד</w:t>
      </w:r>
      <w:r>
        <w:rPr>
          <w:rFonts w:hint="cs"/>
          <w:rtl/>
        </w:rPr>
        <w:t>לר</w:t>
      </w:r>
      <w:r w:rsidRPr="00CD1219">
        <w:rPr>
          <w:rtl/>
        </w:rPr>
        <w:t xml:space="preserve">, </w:t>
      </w:r>
      <w:r>
        <w:rPr>
          <w:rFonts w:hint="cs"/>
          <w:rtl/>
        </w:rPr>
        <w:t xml:space="preserve">הדר לביא, נעם בן יהודה, ערן ורנר ואסנת </w:t>
      </w:r>
      <w:proofErr w:type="spellStart"/>
      <w:r>
        <w:rPr>
          <w:rFonts w:hint="cs"/>
          <w:rtl/>
        </w:rPr>
        <w:t>חכמון</w:t>
      </w:r>
      <w:proofErr w:type="spellEnd"/>
      <w:r>
        <w:rPr>
          <w:rFonts w:hint="cs"/>
          <w:rtl/>
        </w:rPr>
        <w:t>.</w:t>
      </w:r>
      <w:r>
        <w:rPr>
          <w:rtl/>
        </w:rPr>
        <w:br/>
      </w:r>
    </w:p>
    <w:p w14:paraId="42D64F6F" w14:textId="0B6511AD" w:rsidR="00CD1219" w:rsidRPr="00CD1219" w:rsidRDefault="00CD1219" w:rsidP="00CD1219">
      <w:pPr>
        <w:numPr>
          <w:ilvl w:val="0"/>
          <w:numId w:val="1"/>
        </w:numPr>
      </w:pPr>
      <w:r w:rsidRPr="00CD1219">
        <w:rPr>
          <w:rtl/>
        </w:rPr>
        <w:t xml:space="preserve">נועם </w:t>
      </w:r>
      <w:r>
        <w:rPr>
          <w:rFonts w:hint="cs"/>
          <w:rtl/>
        </w:rPr>
        <w:t>בן יהודה</w:t>
      </w:r>
      <w:r w:rsidRPr="00CD1219">
        <w:rPr>
          <w:rtl/>
        </w:rPr>
        <w:t xml:space="preserve"> ציין כי זו הפעם הראשונה שמלחמה התרחשה במקביל לפתיחת שנת הלימודים, והסביר על ההיערכות המיוחדת שנעשתה, כולל תגבור העיר בשמונה צוותים נוספים ביום הראשון והשני ללימודים</w:t>
      </w:r>
      <w:r w:rsidRPr="00CD1219">
        <w:t>.</w:t>
      </w:r>
    </w:p>
    <w:p w14:paraId="32B237B5" w14:textId="4195C18C" w:rsidR="00CD1219" w:rsidRPr="00CD1219" w:rsidRDefault="00CD1219" w:rsidP="00CD1219">
      <w:pPr>
        <w:numPr>
          <w:ilvl w:val="0"/>
          <w:numId w:val="1"/>
        </w:numPr>
      </w:pPr>
      <w:r w:rsidRPr="00CD1219">
        <w:rPr>
          <w:rtl/>
        </w:rPr>
        <w:t>נועם הרחיב על תוכנית ה</w:t>
      </w:r>
      <w:r>
        <w:rPr>
          <w:rFonts w:hint="cs"/>
          <w:rtl/>
        </w:rPr>
        <w:t>אב</w:t>
      </w:r>
      <w:r w:rsidRPr="00CD1219">
        <w:rPr>
          <w:rtl/>
        </w:rPr>
        <w:t>טחה לשנת הלימודים, שכ</w:t>
      </w:r>
      <w:r>
        <w:rPr>
          <w:rFonts w:hint="cs"/>
          <w:rtl/>
        </w:rPr>
        <w:t>ו</w:t>
      </w:r>
      <w:r w:rsidRPr="00CD1219">
        <w:rPr>
          <w:rtl/>
        </w:rPr>
        <w:t>לל</w:t>
      </w:r>
      <w:r>
        <w:rPr>
          <w:rFonts w:hint="cs"/>
          <w:rtl/>
        </w:rPr>
        <w:t>ת</w:t>
      </w:r>
      <w:r w:rsidRPr="00CD1219">
        <w:rPr>
          <w:rtl/>
        </w:rPr>
        <w:t xml:space="preserve"> </w:t>
      </w:r>
      <w:r>
        <w:rPr>
          <w:rFonts w:hint="cs"/>
          <w:rtl/>
        </w:rPr>
        <w:t>א</w:t>
      </w:r>
      <w:r w:rsidRPr="00CD1219">
        <w:rPr>
          <w:rtl/>
        </w:rPr>
        <w:t>בטחה ניידת בכל העיר, הכפלת כמות הניידות, וחלוקת העיר לשישה רובעים במקום ארבעה. כל רוב</w:t>
      </w:r>
      <w:r>
        <w:rPr>
          <w:rFonts w:hint="cs"/>
          <w:rtl/>
        </w:rPr>
        <w:t>ע</w:t>
      </w:r>
      <w:r w:rsidRPr="00CD1219">
        <w:rPr>
          <w:rtl/>
        </w:rPr>
        <w:t xml:space="preserve"> קיבל אופנוע שאחראי על גני הילדים באזור</w:t>
      </w:r>
      <w:r w:rsidRPr="00CD1219">
        <w:t>.</w:t>
      </w:r>
    </w:p>
    <w:p w14:paraId="7A0FE12F" w14:textId="3EAAC5A6" w:rsidR="00CD1219" w:rsidRPr="00CD1219" w:rsidRDefault="00CD1219" w:rsidP="00CD1219">
      <w:pPr>
        <w:numPr>
          <w:ilvl w:val="0"/>
          <w:numId w:val="1"/>
        </w:numPr>
      </w:pPr>
      <w:r w:rsidRPr="00CD1219">
        <w:rPr>
          <w:rtl/>
        </w:rPr>
        <w:t>נועם הדגיש כי אין חובה למגן גני ילדים בשוטר חמוש, וההחלטה לחמש או ל</w:t>
      </w:r>
      <w:r>
        <w:rPr>
          <w:rFonts w:hint="cs"/>
          <w:rtl/>
        </w:rPr>
        <w:t>א</w:t>
      </w:r>
      <w:r w:rsidRPr="00CD1219">
        <w:rPr>
          <w:rtl/>
        </w:rPr>
        <w:t>בטח היא וולונטרית של עיריית כפר סבא. המטרה היא ל</w:t>
      </w:r>
      <w:r>
        <w:rPr>
          <w:rFonts w:hint="cs"/>
          <w:rtl/>
        </w:rPr>
        <w:t>א</w:t>
      </w:r>
      <w:r w:rsidRPr="00CD1219">
        <w:rPr>
          <w:rtl/>
        </w:rPr>
        <w:t>בט</w:t>
      </w:r>
      <w:r>
        <w:rPr>
          <w:rFonts w:hint="cs"/>
          <w:rtl/>
        </w:rPr>
        <w:t>ח</w:t>
      </w:r>
      <w:r w:rsidRPr="00CD1219">
        <w:rPr>
          <w:rtl/>
        </w:rPr>
        <w:t xml:space="preserve"> את גני הילדים בצורה הטובה ביותר בהתאם להנחיות חוזר </w:t>
      </w:r>
      <w:proofErr w:type="spellStart"/>
      <w:r w:rsidRPr="00CD1219">
        <w:rPr>
          <w:rtl/>
        </w:rPr>
        <w:t>מנכ</w:t>
      </w:r>
      <w:proofErr w:type="spellEnd"/>
      <w:r w:rsidRPr="00CD1219">
        <w:rPr>
          <w:rtl/>
        </w:rPr>
        <w:t>''ל ומשטרת ישראל</w:t>
      </w:r>
      <w:r w:rsidRPr="00CD1219">
        <w:t>.</w:t>
      </w:r>
    </w:p>
    <w:p w14:paraId="4E3EBE63" w14:textId="2C6BDF6C" w:rsidR="00CD1219" w:rsidRPr="00CD1219" w:rsidRDefault="00CD1219" w:rsidP="00CD1219">
      <w:pPr>
        <w:numPr>
          <w:ilvl w:val="0"/>
          <w:numId w:val="1"/>
        </w:numPr>
      </w:pPr>
      <w:r>
        <w:rPr>
          <w:rFonts w:hint="cs"/>
          <w:rtl/>
        </w:rPr>
        <w:t>ערן</w:t>
      </w:r>
      <w:r w:rsidRPr="00CD1219">
        <w:rPr>
          <w:rtl/>
        </w:rPr>
        <w:t xml:space="preserve"> ורנר העלה את הנושא של הורים בירוקה שרוצים לארגן מאבטח פרטי, ונועם </w:t>
      </w:r>
      <w:r>
        <w:rPr>
          <w:rFonts w:hint="cs"/>
          <w:rtl/>
        </w:rPr>
        <w:t>בן יהודה</w:t>
      </w:r>
      <w:r w:rsidRPr="00CD1219">
        <w:rPr>
          <w:rtl/>
        </w:rPr>
        <w:t xml:space="preserve"> הבהיר כי אין אפשרות כזו. הדיון התפתח לוויכוח על הצבת מאבטחים חמושים בגני הילדים ובתי הספר</w:t>
      </w:r>
      <w:r w:rsidRPr="00CD1219">
        <w:t>.</w:t>
      </w:r>
    </w:p>
    <w:p w14:paraId="581AAE9C" w14:textId="7862A17D" w:rsidR="00CD1219" w:rsidRPr="00CD1219" w:rsidRDefault="00CD1219" w:rsidP="00CD1219">
      <w:pPr>
        <w:numPr>
          <w:ilvl w:val="0"/>
          <w:numId w:val="1"/>
        </w:numPr>
      </w:pPr>
      <w:r w:rsidRPr="00CD1219">
        <w:rPr>
          <w:rtl/>
        </w:rPr>
        <w:t xml:space="preserve">ורנר הביע דאגה על כך שבכמה מתחמי גנים יש מאבטחים לא חמושים, </w:t>
      </w:r>
      <w:r>
        <w:rPr>
          <w:rFonts w:hint="cs"/>
          <w:rtl/>
        </w:rPr>
        <w:t>אבי סנדלר</w:t>
      </w:r>
      <w:r w:rsidRPr="00CD1219">
        <w:rPr>
          <w:rtl/>
        </w:rPr>
        <w:t xml:space="preserve"> הסביר כי יש מחסור במאבטחים חמושים ולכן ישנם גנים עם מאבטחים לא חמושים</w:t>
      </w:r>
      <w:r w:rsidRPr="00CD1219">
        <w:t>.</w:t>
      </w:r>
    </w:p>
    <w:p w14:paraId="12A97DED" w14:textId="0F3ACBA9" w:rsidR="00CD1219" w:rsidRPr="00CD1219" w:rsidRDefault="00CD1219" w:rsidP="00CD1219">
      <w:pPr>
        <w:numPr>
          <w:ilvl w:val="0"/>
          <w:numId w:val="1"/>
        </w:numPr>
      </w:pPr>
      <w:r w:rsidRPr="00CD1219">
        <w:rPr>
          <w:rtl/>
        </w:rPr>
        <w:t>נועם הבהיר כי ההחלטה להציב מאבטחים חמושים היא בהתאם להנחיות משטרת ישראל ומדיניות העירייה, והדגיש כי אין פערים מכיוון שההחלטות מתקבלות על בסיס מקצועי</w:t>
      </w:r>
      <w:r w:rsidRPr="00CD1219">
        <w:t>.</w:t>
      </w:r>
    </w:p>
    <w:p w14:paraId="0B50AC1E" w14:textId="7093179F" w:rsidR="00CD1219" w:rsidRPr="00CD1219" w:rsidRDefault="00CD1219" w:rsidP="00CD1219">
      <w:pPr>
        <w:numPr>
          <w:ilvl w:val="0"/>
          <w:numId w:val="1"/>
        </w:numPr>
      </w:pPr>
      <w:r>
        <w:rPr>
          <w:rFonts w:hint="cs"/>
          <w:rtl/>
        </w:rPr>
        <w:t>ערן ורנר</w:t>
      </w:r>
      <w:r w:rsidRPr="00CD1219">
        <w:rPr>
          <w:rtl/>
        </w:rPr>
        <w:t xml:space="preserve"> העלה את השאלה מדוע ישנם בתי ספר עם שלושה מאבטחים חמושים בזמן שישנם גנים ללא מאבטח חמוש, ונועם </w:t>
      </w:r>
      <w:r>
        <w:rPr>
          <w:rFonts w:hint="cs"/>
          <w:rtl/>
        </w:rPr>
        <w:t xml:space="preserve">בן יהודה </w:t>
      </w:r>
      <w:r w:rsidRPr="00CD1219">
        <w:rPr>
          <w:rtl/>
        </w:rPr>
        <w:t>הסביר כי המיקום והחשיבות של בתי הספר נלקחים בחשבון בהחלטות</w:t>
      </w:r>
      <w:r w:rsidRPr="00CD1219">
        <w:t>.</w:t>
      </w:r>
    </w:p>
    <w:p w14:paraId="30E7A529" w14:textId="28671628" w:rsidR="00CD1219" w:rsidRPr="00CD1219" w:rsidRDefault="00CD1219" w:rsidP="00CD1219">
      <w:pPr>
        <w:numPr>
          <w:ilvl w:val="0"/>
          <w:numId w:val="1"/>
        </w:numPr>
      </w:pPr>
      <w:r>
        <w:rPr>
          <w:rFonts w:hint="cs"/>
          <w:rtl/>
        </w:rPr>
        <w:t>ערן ורנר</w:t>
      </w:r>
      <w:r w:rsidRPr="00CD1219">
        <w:rPr>
          <w:rtl/>
        </w:rPr>
        <w:t xml:space="preserve"> הביע תסכול על כך שההחלטות לא מתואמות עם הנהגת ההורים, ונועם </w:t>
      </w:r>
      <w:r>
        <w:rPr>
          <w:rFonts w:hint="cs"/>
          <w:rtl/>
        </w:rPr>
        <w:t>בן יהודה</w:t>
      </w:r>
      <w:r w:rsidRPr="00CD1219">
        <w:rPr>
          <w:rtl/>
        </w:rPr>
        <w:t xml:space="preserve"> הבהיר כי ההחלטות מתקבלות על בסיס מקצועי ולא על בסיס לחצים חיצוניים</w:t>
      </w:r>
      <w:r w:rsidRPr="00CD1219">
        <w:t>.</w:t>
      </w:r>
    </w:p>
    <w:p w14:paraId="41B7DA74" w14:textId="6C72EFE0" w:rsidR="00CD1219" w:rsidRPr="00CD1219" w:rsidRDefault="00CD1219" w:rsidP="00CD1219">
      <w:pPr>
        <w:numPr>
          <w:ilvl w:val="0"/>
          <w:numId w:val="1"/>
        </w:numPr>
      </w:pPr>
      <w:r w:rsidRPr="00CD1219">
        <w:rPr>
          <w:rtl/>
        </w:rPr>
        <w:t>ש</w:t>
      </w:r>
      <w:r>
        <w:rPr>
          <w:rFonts w:hint="cs"/>
          <w:rtl/>
        </w:rPr>
        <w:t>לי סבר</w:t>
      </w:r>
      <w:r w:rsidRPr="00CD1219">
        <w:rPr>
          <w:rtl/>
        </w:rPr>
        <w:t>, יושבת ראש הוועדה, הבהירה כי ההחלטות מתקבלות על ידי גורמי הביטחון המקצועיים ולא על ידי הנהגת ההורים, והדגישה את הצורך בכבוד הדדי בין כל הצדדים</w:t>
      </w:r>
      <w:r w:rsidRPr="00CD1219">
        <w:t>.</w:t>
      </w:r>
    </w:p>
    <w:p w14:paraId="454475B2" w14:textId="348F672C" w:rsidR="00CD1219" w:rsidRPr="00CD1219" w:rsidRDefault="00CD1219" w:rsidP="00CD1219">
      <w:pPr>
        <w:numPr>
          <w:ilvl w:val="0"/>
          <w:numId w:val="1"/>
        </w:numPr>
      </w:pPr>
      <w:r w:rsidRPr="00CD1219">
        <w:rPr>
          <w:rtl/>
        </w:rPr>
        <w:t xml:space="preserve">הוועדה סיכמה כי יש לקיים דיון פנימי בין אגף הביטחון, </w:t>
      </w:r>
      <w:proofErr w:type="spellStart"/>
      <w:r w:rsidRPr="00CD1219">
        <w:rPr>
          <w:rtl/>
        </w:rPr>
        <w:t>מנכ</w:t>
      </w:r>
      <w:proofErr w:type="spellEnd"/>
      <w:r w:rsidRPr="00CD1219">
        <w:rPr>
          <w:rtl/>
        </w:rPr>
        <w:t>''ל העירייה ואגף החינוך כדי להחליט על המדיניות המתאימה ל</w:t>
      </w:r>
      <w:r>
        <w:rPr>
          <w:rFonts w:hint="cs"/>
          <w:rtl/>
        </w:rPr>
        <w:t>א</w:t>
      </w:r>
      <w:r w:rsidRPr="00CD1219">
        <w:rPr>
          <w:rtl/>
        </w:rPr>
        <w:t>בטחת גני הילדים ובתי הספר בהתאם להערכת המצב והמלצות המשטרה</w:t>
      </w:r>
      <w:r w:rsidRPr="00CD1219">
        <w:t>.</w:t>
      </w:r>
    </w:p>
    <w:p w14:paraId="6E641A88" w14:textId="28F0B77C" w:rsidR="00CD1219" w:rsidRPr="00CD1219" w:rsidRDefault="00CD1219" w:rsidP="00CD1219">
      <w:pPr>
        <w:numPr>
          <w:ilvl w:val="0"/>
          <w:numId w:val="1"/>
        </w:numPr>
      </w:pPr>
      <w:r w:rsidRPr="00CD1219">
        <w:rPr>
          <w:rtl/>
        </w:rPr>
        <w:t xml:space="preserve">הדיון המשיך עם התייחסות לתחושת הביטחון בעיר, כאשר </w:t>
      </w:r>
      <w:r>
        <w:rPr>
          <w:rFonts w:hint="cs"/>
          <w:rtl/>
        </w:rPr>
        <w:t xml:space="preserve">אלכס </w:t>
      </w:r>
      <w:proofErr w:type="spellStart"/>
      <w:r w:rsidRPr="00CD1219">
        <w:rPr>
          <w:rtl/>
        </w:rPr>
        <w:t>שרגורודסקי</w:t>
      </w:r>
      <w:proofErr w:type="spellEnd"/>
      <w:r>
        <w:rPr>
          <w:rFonts w:hint="cs"/>
          <w:rtl/>
        </w:rPr>
        <w:t xml:space="preserve"> </w:t>
      </w:r>
      <w:r w:rsidRPr="00CD1219">
        <w:rPr>
          <w:rtl/>
        </w:rPr>
        <w:t xml:space="preserve">ציין כי יחידת </w:t>
      </w:r>
      <w:r>
        <w:rPr>
          <w:rFonts w:hint="cs"/>
          <w:rtl/>
        </w:rPr>
        <w:t>השיטור העירוני</w:t>
      </w:r>
      <w:r w:rsidRPr="00CD1219">
        <w:rPr>
          <w:rtl/>
        </w:rPr>
        <w:t xml:space="preserve"> מוציאה צוותים מחוץ לעיר לפעילות. הוא הדגיש כי הצוותים חמושים בנשק אישי ומבצעים פעולות מגוונות</w:t>
      </w:r>
      <w:r w:rsidRPr="00CD1219">
        <w:t>.</w:t>
      </w:r>
    </w:p>
    <w:p w14:paraId="115AD0B1" w14:textId="334D40F0" w:rsidR="00CD1219" w:rsidRPr="00CD1219" w:rsidRDefault="00CD1219" w:rsidP="00CD1219">
      <w:pPr>
        <w:numPr>
          <w:ilvl w:val="0"/>
          <w:numId w:val="1"/>
        </w:numPr>
      </w:pPr>
      <w:r>
        <w:rPr>
          <w:rFonts w:hint="cs"/>
          <w:rtl/>
        </w:rPr>
        <w:t xml:space="preserve">נח </w:t>
      </w:r>
      <w:proofErr w:type="spellStart"/>
      <w:r>
        <w:rPr>
          <w:rFonts w:hint="cs"/>
          <w:rtl/>
        </w:rPr>
        <w:t>חיימסון</w:t>
      </w:r>
      <w:proofErr w:type="spellEnd"/>
      <w:r w:rsidRPr="00CD1219">
        <w:rPr>
          <w:rtl/>
        </w:rPr>
        <w:t xml:space="preserve"> ציין כי במהלך יום כיפור, הצוותים הלכו חמושים ברגל כדי לא ליצור חיכוכים, והוסיף כי לפני שלושה שבועות הוצאו 50 חבר'ה מהסיירת לסיור </w:t>
      </w:r>
      <w:r w:rsidRPr="00CD1219">
        <w:rPr>
          <w:rFonts w:hint="cs"/>
          <w:rtl/>
        </w:rPr>
        <w:t>בעוטף</w:t>
      </w:r>
      <w:r w:rsidRPr="00CD1219">
        <w:rPr>
          <w:rtl/>
        </w:rPr>
        <w:t xml:space="preserve"> עזה</w:t>
      </w:r>
      <w:r w:rsidRPr="00CD1219">
        <w:t>.</w:t>
      </w:r>
    </w:p>
    <w:p w14:paraId="6404BE63" w14:textId="267AF0E7" w:rsidR="00CD1219" w:rsidRPr="00CD1219" w:rsidRDefault="00CD1219" w:rsidP="00CD1219">
      <w:pPr>
        <w:numPr>
          <w:ilvl w:val="0"/>
          <w:numId w:val="1"/>
        </w:numPr>
      </w:pPr>
      <w:r w:rsidRPr="00CD1219">
        <w:rPr>
          <w:rtl/>
        </w:rPr>
        <w:lastRenderedPageBreak/>
        <w:t>הדיון התייחס גם לכיתות הכוננות, כאשר א</w:t>
      </w:r>
      <w:r>
        <w:rPr>
          <w:rFonts w:hint="cs"/>
          <w:rtl/>
        </w:rPr>
        <w:t xml:space="preserve">לכס </w:t>
      </w:r>
      <w:proofErr w:type="spellStart"/>
      <w:r w:rsidRPr="00CD1219">
        <w:rPr>
          <w:rtl/>
        </w:rPr>
        <w:t>שרגורודסקי</w:t>
      </w:r>
      <w:proofErr w:type="spellEnd"/>
      <w:r w:rsidRPr="00CD1219">
        <w:rPr>
          <w:rtl/>
        </w:rPr>
        <w:t xml:space="preserve"> ציין כי יש שתי כיתות כוננות מלאות עם 40 איש, וכי ישנם עוד מועמדים שממתינים לאישור משטרה</w:t>
      </w:r>
      <w:r w:rsidRPr="00CD1219">
        <w:t>.</w:t>
      </w:r>
    </w:p>
    <w:p w14:paraId="2508BCA0" w14:textId="56A6AD3E" w:rsidR="00CD1219" w:rsidRPr="00CD1219" w:rsidRDefault="00CD1219" w:rsidP="00CD1219">
      <w:pPr>
        <w:numPr>
          <w:ilvl w:val="0"/>
          <w:numId w:val="1"/>
        </w:numPr>
      </w:pPr>
      <w:r w:rsidRPr="00CD1219">
        <w:rPr>
          <w:rtl/>
        </w:rPr>
        <w:t xml:space="preserve">הדובר הסביר כי מתוך 40 מועמדים, 35 עברו </w:t>
      </w:r>
      <w:r>
        <w:rPr>
          <w:rFonts w:hint="cs"/>
          <w:rtl/>
        </w:rPr>
        <w:t xml:space="preserve">מבדקי </w:t>
      </w:r>
      <w:r w:rsidRPr="00CD1219">
        <w:rPr>
          <w:rtl/>
        </w:rPr>
        <w:t>המשטרה ו-22 מהם החלו בקורס.  ציין כי בתוך חודש וחצי יהיו 60 חברי כיתת כוננות</w:t>
      </w:r>
      <w:r w:rsidRPr="00CD1219">
        <w:t>.</w:t>
      </w:r>
    </w:p>
    <w:p w14:paraId="359E05AB" w14:textId="5EC183D6" w:rsidR="00CD1219" w:rsidRPr="00CD1219" w:rsidRDefault="00CD1219" w:rsidP="0044373E">
      <w:pPr>
        <w:numPr>
          <w:ilvl w:val="0"/>
          <w:numId w:val="1"/>
        </w:numPr>
      </w:pPr>
      <w:r w:rsidRPr="00CD1219">
        <w:rPr>
          <w:rtl/>
        </w:rPr>
        <w:t xml:space="preserve">הדיון נמשך עם התייחסות לפריסת </w:t>
      </w:r>
      <w:r>
        <w:rPr>
          <w:rFonts w:hint="cs"/>
          <w:rtl/>
        </w:rPr>
        <w:t>הכיתות</w:t>
      </w:r>
      <w:r w:rsidRPr="00CD1219">
        <w:rPr>
          <w:rtl/>
        </w:rPr>
        <w:t xml:space="preserve">, כאשר </w:t>
      </w:r>
      <w:r>
        <w:rPr>
          <w:rFonts w:hint="cs"/>
          <w:rtl/>
        </w:rPr>
        <w:t xml:space="preserve">אלכס </w:t>
      </w:r>
      <w:proofErr w:type="spellStart"/>
      <w:r w:rsidRPr="00CD1219">
        <w:rPr>
          <w:rtl/>
        </w:rPr>
        <w:t>שרגורודסקי</w:t>
      </w:r>
      <w:proofErr w:type="spellEnd"/>
      <w:r w:rsidRPr="00CD1219">
        <w:rPr>
          <w:rtl/>
        </w:rPr>
        <w:t xml:space="preserve"> </w:t>
      </w:r>
      <w:r>
        <w:rPr>
          <w:rFonts w:hint="cs"/>
          <w:rtl/>
        </w:rPr>
        <w:t>ה</w:t>
      </w:r>
      <w:r w:rsidRPr="00CD1219">
        <w:rPr>
          <w:rtl/>
        </w:rPr>
        <w:t>סביר כי מפעילים את כיתות הכוננות בכל דבר אפשרי, כולל הבטחת אירועים והפגנות בעיר</w:t>
      </w:r>
      <w:r w:rsidRPr="00CD1219">
        <w:t>.</w:t>
      </w:r>
      <w:r w:rsidR="0044373E">
        <w:rPr>
          <w:rFonts w:hint="cs"/>
          <w:rtl/>
        </w:rPr>
        <w:t xml:space="preserve"> אלכס </w:t>
      </w:r>
      <w:r w:rsidRPr="00CD1219">
        <w:rPr>
          <w:rtl/>
        </w:rPr>
        <w:t>הדגיש כי רוב חברי כיתות הכוננות הם לוחמים עם רקע פיקודי, וכי יש מגבלת גיל של 60 שנה</w:t>
      </w:r>
      <w:r w:rsidRPr="00CD1219">
        <w:t>.</w:t>
      </w:r>
    </w:p>
    <w:p w14:paraId="0A4C3B14" w14:textId="46B4D43E" w:rsidR="00CD1219" w:rsidRPr="00CD1219" w:rsidRDefault="00CD1219" w:rsidP="00CD1219">
      <w:pPr>
        <w:numPr>
          <w:ilvl w:val="0"/>
          <w:numId w:val="1"/>
        </w:numPr>
      </w:pPr>
      <w:r w:rsidRPr="00CD1219">
        <w:rPr>
          <w:rtl/>
        </w:rPr>
        <w:t xml:space="preserve">הדיון המשיך עם התייחסות למיגון בתי הספר, </w:t>
      </w:r>
      <w:r w:rsidR="0044373E">
        <w:rPr>
          <w:rFonts w:hint="cs"/>
          <w:rtl/>
        </w:rPr>
        <w:t>אייל קופר הציג מצגת על פערי המיגון בבתי הספר, תוך סקירה היסטורית של בניית</w:t>
      </w:r>
      <w:r w:rsidRPr="00CD1219">
        <w:rPr>
          <w:rtl/>
        </w:rPr>
        <w:t xml:space="preserve"> בתי הספר</w:t>
      </w:r>
      <w:r w:rsidR="0044373E">
        <w:rPr>
          <w:rFonts w:hint="cs"/>
          <w:rtl/>
        </w:rPr>
        <w:t xml:space="preserve"> ומיגונם. בתי הספר בעיר</w:t>
      </w:r>
      <w:r w:rsidRPr="00CD1219">
        <w:rPr>
          <w:rtl/>
        </w:rPr>
        <w:t xml:space="preserve"> נבנו עבור כמות תלמידים קטנה והם כוללים מקלטים ישנים. הוא הדגיש כי יש חוסר מימון ממשלתי להוספת מבנים ממוגנים</w:t>
      </w:r>
      <w:r w:rsidRPr="00CD1219">
        <w:t>.</w:t>
      </w:r>
    </w:p>
    <w:p w14:paraId="29832C75" w14:textId="6E5EFE5A" w:rsidR="00CD1219" w:rsidRPr="00CD1219" w:rsidRDefault="0044373E" w:rsidP="00CD1219">
      <w:pPr>
        <w:numPr>
          <w:ilvl w:val="0"/>
          <w:numId w:val="1"/>
        </w:numPr>
      </w:pPr>
      <w:r>
        <w:rPr>
          <w:rFonts w:hint="cs"/>
          <w:rtl/>
        </w:rPr>
        <w:t>עוד</w:t>
      </w:r>
      <w:r w:rsidR="00CD1219" w:rsidRPr="00CD1219">
        <w:rPr>
          <w:rtl/>
        </w:rPr>
        <w:t xml:space="preserve"> ציין </w:t>
      </w:r>
      <w:r>
        <w:rPr>
          <w:rFonts w:hint="cs"/>
          <w:rtl/>
        </w:rPr>
        <w:t xml:space="preserve">אייל </w:t>
      </w:r>
      <w:r w:rsidR="00CD1219" w:rsidRPr="00CD1219">
        <w:rPr>
          <w:rtl/>
        </w:rPr>
        <w:t xml:space="preserve">כי במשרד החינוך </w:t>
      </w:r>
      <w:r>
        <w:rPr>
          <w:rFonts w:hint="cs"/>
          <w:rtl/>
        </w:rPr>
        <w:t xml:space="preserve">כפר סבא </w:t>
      </w:r>
      <w:r w:rsidR="00CD1219" w:rsidRPr="00CD1219">
        <w:rPr>
          <w:rtl/>
        </w:rPr>
        <w:t>לא מוגדר</w:t>
      </w:r>
      <w:r>
        <w:rPr>
          <w:rFonts w:hint="cs"/>
          <w:rtl/>
        </w:rPr>
        <w:t>ת</w:t>
      </w:r>
      <w:r w:rsidR="00CD1219" w:rsidRPr="00CD1219">
        <w:rPr>
          <w:rtl/>
        </w:rPr>
        <w:t xml:space="preserve">  </w:t>
      </w:r>
      <w:r>
        <w:rPr>
          <w:rFonts w:hint="cs"/>
          <w:rtl/>
        </w:rPr>
        <w:t>ב</w:t>
      </w:r>
      <w:r w:rsidR="00CD1219" w:rsidRPr="00CD1219">
        <w:rPr>
          <w:rtl/>
        </w:rPr>
        <w:t xml:space="preserve">קו </w:t>
      </w:r>
      <w:r>
        <w:rPr>
          <w:rFonts w:hint="cs"/>
          <w:rtl/>
        </w:rPr>
        <w:t>עימות או עיר קו תפר למרות סמיכותה לגבול עוין</w:t>
      </w:r>
      <w:r w:rsidR="00CD1219" w:rsidRPr="00CD1219">
        <w:rPr>
          <w:rtl/>
        </w:rPr>
        <w:t>, וכי יש קושי להוסיף מבנים חדשים בבתי הספר הישנים. הוא ציין כי בבתי הספר החדשים יש מרחבים מוגנים קומתיים</w:t>
      </w:r>
      <w:r w:rsidR="00CD1219" w:rsidRPr="00CD1219">
        <w:t>.</w:t>
      </w:r>
    </w:p>
    <w:p w14:paraId="284D5534" w14:textId="60C518FA" w:rsidR="00CD1219" w:rsidRPr="00CD1219" w:rsidRDefault="0044373E" w:rsidP="00CD1219">
      <w:pPr>
        <w:numPr>
          <w:ilvl w:val="0"/>
          <w:numId w:val="1"/>
        </w:numPr>
      </w:pPr>
      <w:r>
        <w:rPr>
          <w:rFonts w:hint="cs"/>
          <w:rtl/>
        </w:rPr>
        <w:t>אייל הסביר ו</w:t>
      </w:r>
      <w:r w:rsidR="00CD1219" w:rsidRPr="00CD1219">
        <w:rPr>
          <w:rtl/>
        </w:rPr>
        <w:t>הדגיש את שינוי תפיסת ההפעלה של מערכת החינוך בחירום, כאשר המלחמות הפכו לארוכות יותר ויש חשיבות להמשך הלימודים. הוא ציין כי בעבר היו מלחמות קצרות והלימודים הופסקו, אך כיום יש צורך להמשיך בלימודים גם בזמן מלחמה</w:t>
      </w:r>
      <w:r w:rsidR="00CD1219" w:rsidRPr="00CD1219">
        <w:t>.</w:t>
      </w:r>
    </w:p>
    <w:p w14:paraId="39CA776B" w14:textId="33BE3C39" w:rsidR="00CD1219" w:rsidRPr="00CD1219" w:rsidRDefault="00CD1219" w:rsidP="00CD1219">
      <w:pPr>
        <w:numPr>
          <w:ilvl w:val="0"/>
          <w:numId w:val="1"/>
        </w:numPr>
      </w:pPr>
      <w:r w:rsidRPr="00CD1219">
        <w:rPr>
          <w:rtl/>
        </w:rPr>
        <w:t xml:space="preserve">הדיון התייחס גם לפערים במיגון, כאשר </w:t>
      </w:r>
      <w:r w:rsidR="0044373E">
        <w:rPr>
          <w:rFonts w:hint="cs"/>
          <w:rtl/>
        </w:rPr>
        <w:t>אייל קופר</w:t>
      </w:r>
      <w:r w:rsidRPr="00CD1219">
        <w:rPr>
          <w:rtl/>
        </w:rPr>
        <w:t xml:space="preserve"> ציין כי הפערים בין בתי הספר עומדים על 20 אחוז ברמה הארצית, וכי יש צורך להוסיף מרחבים מוגנים בבתי הספר</w:t>
      </w:r>
      <w:r w:rsidRPr="00CD1219">
        <w:t>.</w:t>
      </w:r>
    </w:p>
    <w:p w14:paraId="618E9A94" w14:textId="79BD09A5" w:rsidR="00CD1219" w:rsidRPr="00CD1219" w:rsidRDefault="00CD1219" w:rsidP="0044373E">
      <w:pPr>
        <w:numPr>
          <w:ilvl w:val="0"/>
          <w:numId w:val="1"/>
        </w:numPr>
      </w:pPr>
      <w:r w:rsidRPr="00CD1219">
        <w:rPr>
          <w:rtl/>
        </w:rPr>
        <w:t xml:space="preserve">הדובר ציין כי </w:t>
      </w:r>
      <w:r w:rsidR="0044373E">
        <w:rPr>
          <w:rFonts w:hint="cs"/>
          <w:rtl/>
        </w:rPr>
        <w:t xml:space="preserve">היו עד לשנה האחרונה </w:t>
      </w:r>
      <w:r w:rsidRPr="00CD1219">
        <w:rPr>
          <w:rtl/>
        </w:rPr>
        <w:t xml:space="preserve">גני ילדים שלא ממוגנים, </w:t>
      </w:r>
      <w:r w:rsidR="0044373E">
        <w:rPr>
          <w:rFonts w:hint="cs"/>
          <w:rtl/>
        </w:rPr>
        <w:t xml:space="preserve">ולכן </w:t>
      </w:r>
      <w:r w:rsidRPr="00CD1219">
        <w:rPr>
          <w:rtl/>
        </w:rPr>
        <w:t>בשנה האחרונה נוספו 16 ממדים בגני הילדים</w:t>
      </w:r>
      <w:r w:rsidRPr="00CD1219">
        <w:t>.</w:t>
      </w:r>
      <w:r w:rsidR="0044373E">
        <w:rPr>
          <w:rFonts w:hint="cs"/>
          <w:rtl/>
        </w:rPr>
        <w:t xml:space="preserve">היו </w:t>
      </w:r>
      <w:r w:rsidRPr="00CD1219">
        <w:rPr>
          <w:rtl/>
        </w:rPr>
        <w:t xml:space="preserve">חמישה גני ילדים עירוניים שלא היו ממוגנים כלל, וכי נוספו להם ממדים בחצר. </w:t>
      </w:r>
      <w:r w:rsidR="0044373E" w:rsidRPr="0044373E">
        <w:rPr>
          <w:rFonts w:hint="cs"/>
          <w:b/>
          <w:bCs/>
          <w:rtl/>
        </w:rPr>
        <w:t>נכון להיום אין פערי מיגון בגני הילדים העירוניים</w:t>
      </w:r>
    </w:p>
    <w:p w14:paraId="755909E2" w14:textId="0AE735C4" w:rsidR="00CD1219" w:rsidRPr="00CD1219" w:rsidRDefault="00CD1219" w:rsidP="0044373E">
      <w:pPr>
        <w:numPr>
          <w:ilvl w:val="0"/>
          <w:numId w:val="1"/>
        </w:numPr>
      </w:pPr>
      <w:r w:rsidRPr="00CD1219">
        <w:rPr>
          <w:rtl/>
        </w:rPr>
        <w:t>הדובר ציין כי ישנם בתי ספר שנבנו לפי התקן החדש והם כוללים מרחבים מוגנים, אך ישנם בתי ספר ישנים שעדיין יש בהם פערים במיגון</w:t>
      </w:r>
      <w:r w:rsidRPr="00CD1219">
        <w:t>.</w:t>
      </w:r>
      <w:r w:rsidR="0044373E">
        <w:rPr>
          <w:rFonts w:hint="cs"/>
          <w:rtl/>
        </w:rPr>
        <w:t xml:space="preserve"> </w:t>
      </w:r>
      <w:r w:rsidRPr="00CD1219">
        <w:rPr>
          <w:rtl/>
        </w:rPr>
        <w:t>וכי יש צורך להוסיף מרחבים מוגנים בבתי הספר הישנים. ישנם שמונה בתי ספר עם פערים משמעותיים במיגון</w:t>
      </w:r>
      <w:r w:rsidRPr="00CD1219">
        <w:t>.</w:t>
      </w:r>
    </w:p>
    <w:p w14:paraId="73DD2BFE" w14:textId="25BA2CF5" w:rsidR="00CD1219" w:rsidRPr="00CD1219" w:rsidRDefault="0044373E" w:rsidP="00CD1219">
      <w:pPr>
        <w:numPr>
          <w:ilvl w:val="0"/>
          <w:numId w:val="1"/>
        </w:numPr>
      </w:pPr>
      <w:r>
        <w:rPr>
          <w:rFonts w:hint="cs"/>
          <w:rtl/>
        </w:rPr>
        <w:t>בהתייחסות</w:t>
      </w:r>
      <w:r w:rsidR="00CD1219" w:rsidRPr="00CD1219">
        <w:rPr>
          <w:rtl/>
        </w:rPr>
        <w:t xml:space="preserve"> לפתרונות אפשריים למיגון, </w:t>
      </w:r>
      <w:r>
        <w:rPr>
          <w:rFonts w:hint="cs"/>
          <w:rtl/>
        </w:rPr>
        <w:t xml:space="preserve">ערן ורנר הציע את </w:t>
      </w:r>
      <w:r w:rsidR="00CD1219" w:rsidRPr="00CD1219">
        <w:rPr>
          <w:rtl/>
        </w:rPr>
        <w:t>אפשרות להקטין את בתי הספר ולהעביר כיתות לבתי ספר אחרים</w:t>
      </w:r>
      <w:r w:rsidR="00CD1219" w:rsidRPr="00CD1219">
        <w:t>.</w:t>
      </w:r>
    </w:p>
    <w:p w14:paraId="06EDAA16" w14:textId="10F55FB0" w:rsidR="00CD1219" w:rsidRPr="00CD1219" w:rsidRDefault="0044373E" w:rsidP="00CD1219">
      <w:pPr>
        <w:numPr>
          <w:ilvl w:val="0"/>
          <w:numId w:val="1"/>
        </w:numPr>
      </w:pPr>
      <w:r>
        <w:rPr>
          <w:rFonts w:hint="cs"/>
          <w:rtl/>
        </w:rPr>
        <w:t>אייל קופר הסביר</w:t>
      </w:r>
      <w:r w:rsidR="00CD1219" w:rsidRPr="00CD1219">
        <w:rPr>
          <w:rtl/>
        </w:rPr>
        <w:t xml:space="preserve"> כי יש אפשרות לבנות מבנים חדשים עם מרחבים מוגנים, אך זה לוקח זמן וכסף. הוא ציין כי יש צורך למצוא פתרונות יצירתיים למיגון</w:t>
      </w:r>
      <w:r w:rsidR="00CD1219" w:rsidRPr="00CD1219">
        <w:t>.</w:t>
      </w:r>
    </w:p>
    <w:p w14:paraId="0446D447" w14:textId="7D9F467D" w:rsidR="00CD1219" w:rsidRPr="00CD1219" w:rsidRDefault="00CD1219" w:rsidP="0044373E">
      <w:pPr>
        <w:numPr>
          <w:ilvl w:val="0"/>
          <w:numId w:val="1"/>
        </w:numPr>
      </w:pPr>
      <w:r w:rsidRPr="00CD1219">
        <w:rPr>
          <w:rtl/>
        </w:rPr>
        <w:t xml:space="preserve">הדיון התייחס גם לתחושת הביטחון של ההורים, כאשר </w:t>
      </w:r>
      <w:r w:rsidR="0044373E">
        <w:rPr>
          <w:rFonts w:hint="cs"/>
          <w:rtl/>
        </w:rPr>
        <w:t>הדר לביא</w:t>
      </w:r>
      <w:r w:rsidRPr="00CD1219">
        <w:rPr>
          <w:rtl/>
        </w:rPr>
        <w:t xml:space="preserve"> ציינה כי היא מרגישה דאגה כאשר יש </w:t>
      </w:r>
      <w:r w:rsidR="0044373E">
        <w:rPr>
          <w:rFonts w:hint="cs"/>
          <w:rtl/>
        </w:rPr>
        <w:t>אזעקה</w:t>
      </w:r>
      <w:r w:rsidRPr="00CD1219">
        <w:rPr>
          <w:rtl/>
        </w:rPr>
        <w:t xml:space="preserve"> והילדים צריכים להתכופף במסדרון. היא ציינה כי יש צורך להוסיף מרחבים מוגנים בבתי הספר</w:t>
      </w:r>
      <w:r w:rsidRPr="00CD1219">
        <w:t>.</w:t>
      </w:r>
      <w:r w:rsidR="0044373E">
        <w:rPr>
          <w:rFonts w:hint="cs"/>
          <w:rtl/>
        </w:rPr>
        <w:t xml:space="preserve"> עוד הוסיפה</w:t>
      </w:r>
      <w:r w:rsidRPr="00CD1219">
        <w:rPr>
          <w:rtl/>
        </w:rPr>
        <w:t xml:space="preserve"> כי יש צורך להוסיף מרחבים מוגנים בבתי הספר הישנים, וכי יש צורך למצוא פתרונות יצירתיים למיגון</w:t>
      </w:r>
      <w:r w:rsidRPr="00CD1219">
        <w:t>.</w:t>
      </w:r>
    </w:p>
    <w:p w14:paraId="46895F11" w14:textId="77777777" w:rsidR="00CD1219" w:rsidRPr="00CD1219" w:rsidRDefault="00CD1219" w:rsidP="00CD1219">
      <w:pPr>
        <w:numPr>
          <w:ilvl w:val="0"/>
          <w:numId w:val="1"/>
        </w:numPr>
      </w:pPr>
      <w:r w:rsidRPr="00CD1219">
        <w:rPr>
          <w:rtl/>
        </w:rPr>
        <w:t>הדובר ציין כי יש צורך להוסיף ממדים בבתי הספר הישנים, וכי יש צורך להגדיל את המרחבים המוגנים בבתי הספר החדשים</w:t>
      </w:r>
      <w:r w:rsidRPr="00CD1219">
        <w:t>.</w:t>
      </w:r>
    </w:p>
    <w:p w14:paraId="1F10EF3C" w14:textId="6FD4BEB9" w:rsidR="00CD1219" w:rsidRPr="00CD1219" w:rsidRDefault="0044373E" w:rsidP="00CD1219">
      <w:pPr>
        <w:rPr>
          <w:rFonts w:hint="cs"/>
          <w:b/>
          <w:bCs/>
          <w:rtl/>
        </w:rPr>
      </w:pPr>
      <w:r>
        <w:rPr>
          <w:rFonts w:hint="cs"/>
          <w:b/>
          <w:bCs/>
          <w:rtl/>
        </w:rPr>
        <w:t>סיכום והמשך פעולה</w:t>
      </w:r>
    </w:p>
    <w:p w14:paraId="67B6A564" w14:textId="4A22A609" w:rsidR="00CD1219" w:rsidRPr="00CD1219" w:rsidRDefault="0044373E" w:rsidP="0044373E">
      <w:pPr>
        <w:numPr>
          <w:ilvl w:val="0"/>
          <w:numId w:val="2"/>
        </w:numPr>
      </w:pPr>
      <w:r>
        <w:rPr>
          <w:rFonts w:hint="cs"/>
          <w:rtl/>
        </w:rPr>
        <w:t xml:space="preserve">סוכם כי אגף הבטחון ממשיך בכל העת </w:t>
      </w:r>
      <w:r w:rsidR="00CD1219" w:rsidRPr="00CD1219">
        <w:rPr>
          <w:rtl/>
        </w:rPr>
        <w:t>לגייס ולהכשיר מאבטחים נוספים</w:t>
      </w:r>
      <w:r>
        <w:rPr>
          <w:rFonts w:hint="cs"/>
          <w:rtl/>
        </w:rPr>
        <w:t xml:space="preserve"> חמושים. הערכת מצב בנוגע להצבת מאבטחים חמושים בגני הילדים תיערך מיד לאחר חג סוכות.</w:t>
      </w:r>
    </w:p>
    <w:p w14:paraId="64F3C9F0" w14:textId="3981B246" w:rsidR="00CD1219" w:rsidRDefault="0044373E" w:rsidP="00CD1219">
      <w:pPr>
        <w:numPr>
          <w:ilvl w:val="0"/>
          <w:numId w:val="2"/>
        </w:numPr>
      </w:pPr>
      <w:r>
        <w:rPr>
          <w:rFonts w:hint="cs"/>
          <w:rtl/>
        </w:rPr>
        <w:t>יערך</w:t>
      </w:r>
      <w:r w:rsidR="00CD1219" w:rsidRPr="00CD1219">
        <w:rPr>
          <w:rtl/>
        </w:rPr>
        <w:t xml:space="preserve"> דיון פנימי בין אגף הביטחון, </w:t>
      </w:r>
      <w:proofErr w:type="spellStart"/>
      <w:r w:rsidR="00CD1219" w:rsidRPr="00CD1219">
        <w:rPr>
          <w:rtl/>
        </w:rPr>
        <w:t>מנכ</w:t>
      </w:r>
      <w:proofErr w:type="spellEnd"/>
      <w:r w:rsidR="00CD1219" w:rsidRPr="00CD1219">
        <w:rPr>
          <w:rtl/>
        </w:rPr>
        <w:t xml:space="preserve">''ל העירייה ואגף החינוך להערכת המצב ולהחלטות על שדרוג או </w:t>
      </w:r>
      <w:r>
        <w:rPr>
          <w:rFonts w:hint="cs"/>
          <w:rtl/>
        </w:rPr>
        <w:t>שינוי מודל</w:t>
      </w:r>
      <w:r w:rsidR="00CD1219" w:rsidRPr="00CD1219">
        <w:rPr>
          <w:rtl/>
        </w:rPr>
        <w:t xml:space="preserve"> האבטחה</w:t>
      </w:r>
      <w:r>
        <w:rPr>
          <w:rFonts w:hint="cs"/>
          <w:rtl/>
        </w:rPr>
        <w:t xml:space="preserve"> בגני הילדים ובבית ספר רמז. למשל לעבור לאבטחה מדלגת בכל גני הילדים.</w:t>
      </w:r>
    </w:p>
    <w:p w14:paraId="00C403C5" w14:textId="6A943362" w:rsidR="0044373E" w:rsidRPr="00CD1219" w:rsidRDefault="0044373E" w:rsidP="00874B8D">
      <w:pPr>
        <w:numPr>
          <w:ilvl w:val="0"/>
          <w:numId w:val="2"/>
        </w:numPr>
      </w:pPr>
      <w:r>
        <w:rPr>
          <w:rFonts w:hint="cs"/>
          <w:rtl/>
        </w:rPr>
        <w:lastRenderedPageBreak/>
        <w:t xml:space="preserve">בהמשך לדיון על בית ספר אוסישקין, מציאת פתרונות יצירתיים והבאתם </w:t>
      </w:r>
      <w:proofErr w:type="spellStart"/>
      <w:r>
        <w:rPr>
          <w:rFonts w:hint="cs"/>
          <w:rtl/>
        </w:rPr>
        <w:t>לועדה</w:t>
      </w:r>
      <w:proofErr w:type="spellEnd"/>
      <w:r>
        <w:rPr>
          <w:rFonts w:hint="cs"/>
          <w:rtl/>
        </w:rPr>
        <w:t xml:space="preserve"> הבאה.</w:t>
      </w:r>
    </w:p>
    <w:p w14:paraId="20165618" w14:textId="21777CF5" w:rsidR="0044373E" w:rsidRPr="00CD1219" w:rsidRDefault="0044373E" w:rsidP="00CD1219">
      <w:pPr>
        <w:numPr>
          <w:ilvl w:val="0"/>
          <w:numId w:val="2"/>
        </w:numPr>
      </w:pPr>
      <w:r>
        <w:rPr>
          <w:rFonts w:hint="cs"/>
          <w:rtl/>
        </w:rPr>
        <w:t>כל פניות ההורים בנוגע לאבטחה ינוהלו על ידי הנהגת ההורים</w:t>
      </w:r>
      <w:r w:rsidR="00973664">
        <w:rPr>
          <w:rFonts w:hint="cs"/>
          <w:rtl/>
        </w:rPr>
        <w:t xml:space="preserve"> לשיפור התקשורת והשקיפות</w:t>
      </w:r>
      <w:r>
        <w:rPr>
          <w:rFonts w:hint="cs"/>
          <w:rtl/>
        </w:rPr>
        <w:t>.</w:t>
      </w:r>
    </w:p>
    <w:p w14:paraId="54788F5A" w14:textId="77777777" w:rsidR="00973664" w:rsidRDefault="00973664" w:rsidP="00973664">
      <w:pPr>
        <w:ind w:left="360"/>
        <w:rPr>
          <w:rtl/>
        </w:rPr>
      </w:pPr>
    </w:p>
    <w:p w14:paraId="64BA0962" w14:textId="77777777" w:rsidR="00973664" w:rsidRDefault="00973664" w:rsidP="00973664">
      <w:pPr>
        <w:ind w:left="360"/>
        <w:rPr>
          <w:rtl/>
        </w:rPr>
      </w:pPr>
    </w:p>
    <w:p w14:paraId="3EB7C61B" w14:textId="1B8346A3" w:rsidR="00CD1219" w:rsidRPr="00CD1219" w:rsidRDefault="00973664" w:rsidP="00973664">
      <w:pPr>
        <w:ind w:left="360"/>
      </w:pPr>
      <w:proofErr w:type="spellStart"/>
      <w:r>
        <w:rPr>
          <w:rFonts w:hint="cs"/>
          <w:rtl/>
        </w:rPr>
        <w:t>בועדה</w:t>
      </w:r>
      <w:proofErr w:type="spellEnd"/>
      <w:r>
        <w:rPr>
          <w:rFonts w:hint="cs"/>
          <w:rtl/>
        </w:rPr>
        <w:t xml:space="preserve"> הבאה יועלו ל</w:t>
      </w:r>
      <w:r w:rsidR="00CD1219" w:rsidRPr="00CD1219">
        <w:rPr>
          <w:rtl/>
        </w:rPr>
        <w:t xml:space="preserve">דיון </w:t>
      </w:r>
      <w:r>
        <w:rPr>
          <w:rFonts w:hint="cs"/>
          <w:rtl/>
        </w:rPr>
        <w:t>פתרונות אפשריים</w:t>
      </w:r>
      <w:r w:rsidR="00CD1219" w:rsidRPr="00CD1219">
        <w:rPr>
          <w:rtl/>
        </w:rPr>
        <w:t xml:space="preserve"> בנושא מיגון בתי הספר </w:t>
      </w:r>
      <w:r>
        <w:rPr>
          <w:rFonts w:hint="cs"/>
          <w:rtl/>
        </w:rPr>
        <w:t>והגנים. ‏יום</w:t>
      </w:r>
      <w:r>
        <w:rPr>
          <w:rFonts w:hint="eastAsia"/>
          <w:rtl/>
        </w:rPr>
        <w:t> </w:t>
      </w:r>
      <w:r>
        <w:rPr>
          <w:rFonts w:hint="cs"/>
          <w:rtl/>
        </w:rPr>
        <w:t>שלישי</w:t>
      </w:r>
      <w:r>
        <w:rPr>
          <w:rtl/>
        </w:rPr>
        <w:t xml:space="preserve"> 15 </w:t>
      </w:r>
      <w:r>
        <w:rPr>
          <w:rFonts w:hint="cs"/>
          <w:rtl/>
        </w:rPr>
        <w:t>אוקטובר</w:t>
      </w:r>
      <w:r>
        <w:rPr>
          <w:rtl/>
        </w:rPr>
        <w:t xml:space="preserve"> 2024</w:t>
      </w:r>
    </w:p>
    <w:p w14:paraId="421F3185" w14:textId="77777777" w:rsidR="00EA34E4" w:rsidRDefault="00EA34E4"/>
    <w:sectPr w:rsidR="00EA34E4" w:rsidSect="00B91A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32279"/>
    <w:multiLevelType w:val="multilevel"/>
    <w:tmpl w:val="855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02CC4"/>
    <w:multiLevelType w:val="multilevel"/>
    <w:tmpl w:val="3AE2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578719">
    <w:abstractNumId w:val="1"/>
  </w:num>
  <w:num w:numId="2" w16cid:durableId="4884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19"/>
    <w:rsid w:val="0044373E"/>
    <w:rsid w:val="0055736A"/>
    <w:rsid w:val="00965CCB"/>
    <w:rsid w:val="00973664"/>
    <w:rsid w:val="00B91AD5"/>
    <w:rsid w:val="00CD1219"/>
    <w:rsid w:val="00EA34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11D4"/>
  <w15:chartTrackingRefBased/>
  <w15:docId w15:val="{D27C222E-26F0-4B46-AD0E-7997E376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CD1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1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12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D12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12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12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12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12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12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D121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CD121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CD121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CD1219"/>
    <w:rPr>
      <w:rFonts w:eastAsiaTheme="majorEastAsia" w:cstheme="majorBidi"/>
      <w:i/>
      <w:iCs/>
      <w:color w:val="0F4761" w:themeColor="accent1" w:themeShade="BF"/>
    </w:rPr>
  </w:style>
  <w:style w:type="character" w:customStyle="1" w:styleId="50">
    <w:name w:val="כותרת 5 תו"/>
    <w:basedOn w:val="a0"/>
    <w:link w:val="5"/>
    <w:uiPriority w:val="9"/>
    <w:semiHidden/>
    <w:rsid w:val="00CD1219"/>
    <w:rPr>
      <w:rFonts w:eastAsiaTheme="majorEastAsia" w:cstheme="majorBidi"/>
      <w:color w:val="0F4761" w:themeColor="accent1" w:themeShade="BF"/>
    </w:rPr>
  </w:style>
  <w:style w:type="character" w:customStyle="1" w:styleId="60">
    <w:name w:val="כותרת 6 תו"/>
    <w:basedOn w:val="a0"/>
    <w:link w:val="6"/>
    <w:uiPriority w:val="9"/>
    <w:semiHidden/>
    <w:rsid w:val="00CD1219"/>
    <w:rPr>
      <w:rFonts w:eastAsiaTheme="majorEastAsia" w:cstheme="majorBidi"/>
      <w:i/>
      <w:iCs/>
      <w:color w:val="595959" w:themeColor="text1" w:themeTint="A6"/>
    </w:rPr>
  </w:style>
  <w:style w:type="character" w:customStyle="1" w:styleId="70">
    <w:name w:val="כותרת 7 תו"/>
    <w:basedOn w:val="a0"/>
    <w:link w:val="7"/>
    <w:uiPriority w:val="9"/>
    <w:semiHidden/>
    <w:rsid w:val="00CD1219"/>
    <w:rPr>
      <w:rFonts w:eastAsiaTheme="majorEastAsia" w:cstheme="majorBidi"/>
      <w:color w:val="595959" w:themeColor="text1" w:themeTint="A6"/>
    </w:rPr>
  </w:style>
  <w:style w:type="character" w:customStyle="1" w:styleId="80">
    <w:name w:val="כותרת 8 תו"/>
    <w:basedOn w:val="a0"/>
    <w:link w:val="8"/>
    <w:uiPriority w:val="9"/>
    <w:semiHidden/>
    <w:rsid w:val="00CD1219"/>
    <w:rPr>
      <w:rFonts w:eastAsiaTheme="majorEastAsia" w:cstheme="majorBidi"/>
      <w:i/>
      <w:iCs/>
      <w:color w:val="272727" w:themeColor="text1" w:themeTint="D8"/>
    </w:rPr>
  </w:style>
  <w:style w:type="character" w:customStyle="1" w:styleId="90">
    <w:name w:val="כותרת 9 תו"/>
    <w:basedOn w:val="a0"/>
    <w:link w:val="9"/>
    <w:uiPriority w:val="9"/>
    <w:semiHidden/>
    <w:rsid w:val="00CD1219"/>
    <w:rPr>
      <w:rFonts w:eastAsiaTheme="majorEastAsia" w:cstheme="majorBidi"/>
      <w:color w:val="272727" w:themeColor="text1" w:themeTint="D8"/>
    </w:rPr>
  </w:style>
  <w:style w:type="paragraph" w:styleId="a3">
    <w:name w:val="Title"/>
    <w:basedOn w:val="a"/>
    <w:next w:val="a"/>
    <w:link w:val="a4"/>
    <w:uiPriority w:val="10"/>
    <w:qFormat/>
    <w:rsid w:val="00CD1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D1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21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D121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D1219"/>
    <w:pPr>
      <w:spacing w:before="160"/>
      <w:jc w:val="center"/>
    </w:pPr>
    <w:rPr>
      <w:i/>
      <w:iCs/>
      <w:color w:val="404040" w:themeColor="text1" w:themeTint="BF"/>
    </w:rPr>
  </w:style>
  <w:style w:type="character" w:customStyle="1" w:styleId="a8">
    <w:name w:val="ציטוט תו"/>
    <w:basedOn w:val="a0"/>
    <w:link w:val="a7"/>
    <w:uiPriority w:val="29"/>
    <w:rsid w:val="00CD1219"/>
    <w:rPr>
      <w:i/>
      <w:iCs/>
      <w:color w:val="404040" w:themeColor="text1" w:themeTint="BF"/>
    </w:rPr>
  </w:style>
  <w:style w:type="paragraph" w:styleId="a9">
    <w:name w:val="List Paragraph"/>
    <w:basedOn w:val="a"/>
    <w:uiPriority w:val="34"/>
    <w:qFormat/>
    <w:rsid w:val="00CD1219"/>
    <w:pPr>
      <w:ind w:left="720"/>
      <w:contextualSpacing/>
    </w:pPr>
  </w:style>
  <w:style w:type="character" w:styleId="aa">
    <w:name w:val="Intense Emphasis"/>
    <w:basedOn w:val="a0"/>
    <w:uiPriority w:val="21"/>
    <w:qFormat/>
    <w:rsid w:val="00CD1219"/>
    <w:rPr>
      <w:i/>
      <w:iCs/>
      <w:color w:val="0F4761" w:themeColor="accent1" w:themeShade="BF"/>
    </w:rPr>
  </w:style>
  <w:style w:type="paragraph" w:styleId="ab">
    <w:name w:val="Intense Quote"/>
    <w:basedOn w:val="a"/>
    <w:next w:val="a"/>
    <w:link w:val="ac"/>
    <w:uiPriority w:val="30"/>
    <w:qFormat/>
    <w:rsid w:val="00CD1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CD1219"/>
    <w:rPr>
      <w:i/>
      <w:iCs/>
      <w:color w:val="0F4761" w:themeColor="accent1" w:themeShade="BF"/>
    </w:rPr>
  </w:style>
  <w:style w:type="character" w:styleId="ad">
    <w:name w:val="Intense Reference"/>
    <w:basedOn w:val="a0"/>
    <w:uiPriority w:val="32"/>
    <w:qFormat/>
    <w:rsid w:val="00CD12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0189406">
      <w:bodyDiv w:val="1"/>
      <w:marLeft w:val="0"/>
      <w:marRight w:val="0"/>
      <w:marTop w:val="0"/>
      <w:marBottom w:val="0"/>
      <w:divBdr>
        <w:top w:val="none" w:sz="0" w:space="0" w:color="auto"/>
        <w:left w:val="none" w:sz="0" w:space="0" w:color="auto"/>
        <w:bottom w:val="none" w:sz="0" w:space="0" w:color="auto"/>
        <w:right w:val="none" w:sz="0" w:space="0" w:color="auto"/>
      </w:divBdr>
      <w:divsChild>
        <w:div w:id="830291021">
          <w:marLeft w:val="0"/>
          <w:marRight w:val="0"/>
          <w:marTop w:val="0"/>
          <w:marBottom w:val="0"/>
          <w:divBdr>
            <w:top w:val="none" w:sz="0" w:space="0" w:color="auto"/>
            <w:left w:val="none" w:sz="0" w:space="0" w:color="auto"/>
            <w:bottom w:val="none" w:sz="0" w:space="0" w:color="auto"/>
            <w:right w:val="none" w:sz="0" w:space="0" w:color="auto"/>
          </w:divBdr>
        </w:div>
        <w:div w:id="2120490227">
          <w:marLeft w:val="0"/>
          <w:marRight w:val="0"/>
          <w:marTop w:val="0"/>
          <w:marBottom w:val="0"/>
          <w:divBdr>
            <w:top w:val="none" w:sz="0" w:space="0" w:color="auto"/>
            <w:left w:val="none" w:sz="0" w:space="0" w:color="auto"/>
            <w:bottom w:val="none" w:sz="0" w:space="0" w:color="auto"/>
            <w:right w:val="none" w:sz="0" w:space="0" w:color="auto"/>
          </w:divBdr>
        </w:div>
        <w:div w:id="358942195">
          <w:marLeft w:val="0"/>
          <w:marRight w:val="0"/>
          <w:marTop w:val="0"/>
          <w:marBottom w:val="0"/>
          <w:divBdr>
            <w:top w:val="none" w:sz="0" w:space="0" w:color="auto"/>
            <w:left w:val="none" w:sz="0" w:space="0" w:color="auto"/>
            <w:bottom w:val="none" w:sz="0" w:space="0" w:color="auto"/>
            <w:right w:val="none" w:sz="0" w:space="0" w:color="auto"/>
          </w:divBdr>
        </w:div>
        <w:div w:id="1410614681">
          <w:marLeft w:val="0"/>
          <w:marRight w:val="0"/>
          <w:marTop w:val="0"/>
          <w:marBottom w:val="0"/>
          <w:divBdr>
            <w:top w:val="none" w:sz="0" w:space="0" w:color="auto"/>
            <w:left w:val="none" w:sz="0" w:space="0" w:color="auto"/>
            <w:bottom w:val="none" w:sz="0" w:space="0" w:color="auto"/>
            <w:right w:val="none" w:sz="0" w:space="0" w:color="auto"/>
          </w:divBdr>
        </w:div>
        <w:div w:id="603071970">
          <w:marLeft w:val="0"/>
          <w:marRight w:val="0"/>
          <w:marTop w:val="0"/>
          <w:marBottom w:val="0"/>
          <w:divBdr>
            <w:top w:val="none" w:sz="0" w:space="0" w:color="auto"/>
            <w:left w:val="none" w:sz="0" w:space="0" w:color="auto"/>
            <w:bottom w:val="none" w:sz="0" w:space="0" w:color="auto"/>
            <w:right w:val="none" w:sz="0" w:space="0" w:color="auto"/>
          </w:divBdr>
        </w:div>
        <w:div w:id="1954049574">
          <w:marLeft w:val="0"/>
          <w:marRight w:val="0"/>
          <w:marTop w:val="0"/>
          <w:marBottom w:val="0"/>
          <w:divBdr>
            <w:top w:val="none" w:sz="0" w:space="0" w:color="auto"/>
            <w:left w:val="none" w:sz="0" w:space="0" w:color="auto"/>
            <w:bottom w:val="none" w:sz="0" w:space="0" w:color="auto"/>
            <w:right w:val="none" w:sz="0" w:space="0" w:color="auto"/>
          </w:divBdr>
        </w:div>
        <w:div w:id="1566917127">
          <w:marLeft w:val="0"/>
          <w:marRight w:val="0"/>
          <w:marTop w:val="0"/>
          <w:marBottom w:val="0"/>
          <w:divBdr>
            <w:top w:val="none" w:sz="0" w:space="0" w:color="auto"/>
            <w:left w:val="none" w:sz="0" w:space="0" w:color="auto"/>
            <w:bottom w:val="none" w:sz="0" w:space="0" w:color="auto"/>
            <w:right w:val="none" w:sz="0" w:space="0" w:color="auto"/>
          </w:divBdr>
        </w:div>
        <w:div w:id="585268803">
          <w:marLeft w:val="0"/>
          <w:marRight w:val="0"/>
          <w:marTop w:val="0"/>
          <w:marBottom w:val="0"/>
          <w:divBdr>
            <w:top w:val="none" w:sz="0" w:space="0" w:color="auto"/>
            <w:left w:val="none" w:sz="0" w:space="0" w:color="auto"/>
            <w:bottom w:val="none" w:sz="0" w:space="0" w:color="auto"/>
            <w:right w:val="none" w:sz="0" w:space="0" w:color="auto"/>
          </w:divBdr>
        </w:div>
        <w:div w:id="117460430">
          <w:marLeft w:val="0"/>
          <w:marRight w:val="0"/>
          <w:marTop w:val="0"/>
          <w:marBottom w:val="0"/>
          <w:divBdr>
            <w:top w:val="none" w:sz="0" w:space="0" w:color="auto"/>
            <w:left w:val="none" w:sz="0" w:space="0" w:color="auto"/>
            <w:bottom w:val="none" w:sz="0" w:space="0" w:color="auto"/>
            <w:right w:val="none" w:sz="0" w:space="0" w:color="auto"/>
          </w:divBdr>
        </w:div>
      </w:divsChild>
    </w:div>
    <w:div w:id="1941067346">
      <w:bodyDiv w:val="1"/>
      <w:marLeft w:val="0"/>
      <w:marRight w:val="0"/>
      <w:marTop w:val="0"/>
      <w:marBottom w:val="0"/>
      <w:divBdr>
        <w:top w:val="none" w:sz="0" w:space="0" w:color="auto"/>
        <w:left w:val="none" w:sz="0" w:space="0" w:color="auto"/>
        <w:bottom w:val="none" w:sz="0" w:space="0" w:color="auto"/>
        <w:right w:val="none" w:sz="0" w:space="0" w:color="auto"/>
      </w:divBdr>
      <w:divsChild>
        <w:div w:id="278032167">
          <w:marLeft w:val="0"/>
          <w:marRight w:val="0"/>
          <w:marTop w:val="0"/>
          <w:marBottom w:val="0"/>
          <w:divBdr>
            <w:top w:val="none" w:sz="0" w:space="0" w:color="auto"/>
            <w:left w:val="none" w:sz="0" w:space="0" w:color="auto"/>
            <w:bottom w:val="none" w:sz="0" w:space="0" w:color="auto"/>
            <w:right w:val="none" w:sz="0" w:space="0" w:color="auto"/>
          </w:divBdr>
        </w:div>
        <w:div w:id="1613901647">
          <w:marLeft w:val="0"/>
          <w:marRight w:val="0"/>
          <w:marTop w:val="0"/>
          <w:marBottom w:val="0"/>
          <w:divBdr>
            <w:top w:val="none" w:sz="0" w:space="0" w:color="auto"/>
            <w:left w:val="none" w:sz="0" w:space="0" w:color="auto"/>
            <w:bottom w:val="none" w:sz="0" w:space="0" w:color="auto"/>
            <w:right w:val="none" w:sz="0" w:space="0" w:color="auto"/>
          </w:divBdr>
        </w:div>
        <w:div w:id="1864124085">
          <w:marLeft w:val="0"/>
          <w:marRight w:val="0"/>
          <w:marTop w:val="0"/>
          <w:marBottom w:val="0"/>
          <w:divBdr>
            <w:top w:val="none" w:sz="0" w:space="0" w:color="auto"/>
            <w:left w:val="none" w:sz="0" w:space="0" w:color="auto"/>
            <w:bottom w:val="none" w:sz="0" w:space="0" w:color="auto"/>
            <w:right w:val="none" w:sz="0" w:space="0" w:color="auto"/>
          </w:divBdr>
        </w:div>
        <w:div w:id="1019505420">
          <w:marLeft w:val="0"/>
          <w:marRight w:val="0"/>
          <w:marTop w:val="0"/>
          <w:marBottom w:val="0"/>
          <w:divBdr>
            <w:top w:val="none" w:sz="0" w:space="0" w:color="auto"/>
            <w:left w:val="none" w:sz="0" w:space="0" w:color="auto"/>
            <w:bottom w:val="none" w:sz="0" w:space="0" w:color="auto"/>
            <w:right w:val="none" w:sz="0" w:space="0" w:color="auto"/>
          </w:divBdr>
        </w:div>
        <w:div w:id="1420322513">
          <w:marLeft w:val="0"/>
          <w:marRight w:val="0"/>
          <w:marTop w:val="0"/>
          <w:marBottom w:val="0"/>
          <w:divBdr>
            <w:top w:val="none" w:sz="0" w:space="0" w:color="auto"/>
            <w:left w:val="none" w:sz="0" w:space="0" w:color="auto"/>
            <w:bottom w:val="none" w:sz="0" w:space="0" w:color="auto"/>
            <w:right w:val="none" w:sz="0" w:space="0" w:color="auto"/>
          </w:divBdr>
        </w:div>
        <w:div w:id="369719644">
          <w:marLeft w:val="0"/>
          <w:marRight w:val="0"/>
          <w:marTop w:val="0"/>
          <w:marBottom w:val="0"/>
          <w:divBdr>
            <w:top w:val="none" w:sz="0" w:space="0" w:color="auto"/>
            <w:left w:val="none" w:sz="0" w:space="0" w:color="auto"/>
            <w:bottom w:val="none" w:sz="0" w:space="0" w:color="auto"/>
            <w:right w:val="none" w:sz="0" w:space="0" w:color="auto"/>
          </w:divBdr>
        </w:div>
        <w:div w:id="1791699205">
          <w:marLeft w:val="0"/>
          <w:marRight w:val="0"/>
          <w:marTop w:val="0"/>
          <w:marBottom w:val="0"/>
          <w:divBdr>
            <w:top w:val="none" w:sz="0" w:space="0" w:color="auto"/>
            <w:left w:val="none" w:sz="0" w:space="0" w:color="auto"/>
            <w:bottom w:val="none" w:sz="0" w:space="0" w:color="auto"/>
            <w:right w:val="none" w:sz="0" w:space="0" w:color="auto"/>
          </w:divBdr>
        </w:div>
        <w:div w:id="1055351374">
          <w:marLeft w:val="0"/>
          <w:marRight w:val="0"/>
          <w:marTop w:val="0"/>
          <w:marBottom w:val="0"/>
          <w:divBdr>
            <w:top w:val="none" w:sz="0" w:space="0" w:color="auto"/>
            <w:left w:val="none" w:sz="0" w:space="0" w:color="auto"/>
            <w:bottom w:val="none" w:sz="0" w:space="0" w:color="auto"/>
            <w:right w:val="none" w:sz="0" w:space="0" w:color="auto"/>
          </w:divBdr>
        </w:div>
        <w:div w:id="1600454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885</Words>
  <Characters>4429</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Sever</dc:creator>
  <cp:keywords/>
  <dc:description/>
  <cp:lastModifiedBy>Shelly Sever</cp:lastModifiedBy>
  <cp:revision>1</cp:revision>
  <dcterms:created xsi:type="dcterms:W3CDTF">2024-10-15T17:54:00Z</dcterms:created>
  <dcterms:modified xsi:type="dcterms:W3CDTF">2024-10-15T18:17:00Z</dcterms:modified>
</cp:coreProperties>
</file>