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4AAB" w14:textId="0D098B12" w:rsidR="002A059F" w:rsidRDefault="00F12FC8" w:rsidP="009451F4">
      <w:pPr>
        <w:rPr>
          <w:b/>
          <w:bCs/>
          <w:rtl/>
        </w:rPr>
      </w:pPr>
      <w:r>
        <w:rPr>
          <w:noProof/>
        </w:rPr>
        <w:drawing>
          <wp:inline distT="0" distB="0" distL="0" distR="0" wp14:anchorId="4228EE02" wp14:editId="1C1C97EE">
            <wp:extent cx="1594713" cy="544830"/>
            <wp:effectExtent l="0" t="0" r="5715" b="7620"/>
            <wp:docPr id="4" name="תמונה 2" descr="לוגו עיריית כפר סבא - לחצו למעבר לעמוד הבי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לוגו עיריית כפר סבא - לחצו למעבר לעמוד הבית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486" cy="548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BC24D" w14:textId="77777777" w:rsidR="00F12FC8" w:rsidRDefault="00F12FC8" w:rsidP="00A87B4F">
      <w:pPr>
        <w:rPr>
          <w:rtl/>
        </w:rPr>
      </w:pPr>
    </w:p>
    <w:p w14:paraId="26DDB1E4" w14:textId="67C8876D" w:rsidR="00F12FC8" w:rsidRPr="00F12FC8" w:rsidRDefault="00F12FC8" w:rsidP="00A87B4F">
      <w:pPr>
        <w:rPr>
          <w:b/>
          <w:bCs/>
          <w:u w:val="single"/>
          <w:rtl/>
        </w:rPr>
      </w:pPr>
      <w:r w:rsidRPr="00F12FC8">
        <w:rPr>
          <w:rFonts w:hint="cs"/>
          <w:b/>
          <w:bCs/>
          <w:u w:val="single"/>
          <w:rtl/>
        </w:rPr>
        <w:t>פרוטוקול ישיבת ועדת נגישות ואנשים עם מוגבלות 01/2025</w:t>
      </w:r>
    </w:p>
    <w:p w14:paraId="0B6145C4" w14:textId="77777777" w:rsidR="00F12FC8" w:rsidRDefault="00F12FC8" w:rsidP="00A87B4F">
      <w:pPr>
        <w:rPr>
          <w:rtl/>
        </w:rPr>
      </w:pPr>
    </w:p>
    <w:p w14:paraId="7559DA20" w14:textId="0EC3117C" w:rsidR="00F12FC8" w:rsidRDefault="00F12FC8" w:rsidP="00A87B4F">
      <w:pPr>
        <w:rPr>
          <w:rtl/>
        </w:rPr>
      </w:pPr>
      <w:r>
        <w:rPr>
          <w:rFonts w:hint="cs"/>
          <w:rtl/>
        </w:rPr>
        <w:t xml:space="preserve">נערכה בתאריך </w:t>
      </w:r>
      <w:r w:rsidRPr="00F12FC8">
        <w:rPr>
          <w:rFonts w:hint="cs"/>
          <w:b/>
          <w:bCs/>
          <w:rtl/>
        </w:rPr>
        <w:t>27</w:t>
      </w:r>
      <w:r w:rsidR="00B67EFD">
        <w:rPr>
          <w:rFonts w:hint="cs"/>
          <w:b/>
          <w:bCs/>
          <w:rtl/>
        </w:rPr>
        <w:t>/</w:t>
      </w:r>
      <w:r w:rsidRPr="00F12FC8">
        <w:rPr>
          <w:rFonts w:hint="cs"/>
          <w:b/>
          <w:bCs/>
          <w:rtl/>
        </w:rPr>
        <w:t>10</w:t>
      </w:r>
      <w:r w:rsidR="00B67EFD">
        <w:rPr>
          <w:rFonts w:hint="cs"/>
          <w:b/>
          <w:bCs/>
          <w:rtl/>
        </w:rPr>
        <w:t>/</w:t>
      </w:r>
      <w:r w:rsidRPr="00F12FC8">
        <w:rPr>
          <w:rFonts w:hint="cs"/>
          <w:b/>
          <w:bCs/>
          <w:rtl/>
        </w:rPr>
        <w:t>2025</w:t>
      </w:r>
      <w:r>
        <w:rPr>
          <w:rFonts w:hint="cs"/>
          <w:rtl/>
        </w:rPr>
        <w:t>, פרונטלית באולם הישיבות של העירייה בבניין החאן</w:t>
      </w:r>
    </w:p>
    <w:p w14:paraId="3395CA0C" w14:textId="77777777" w:rsidR="00F12FC8" w:rsidRDefault="00F12FC8" w:rsidP="00A87B4F">
      <w:pPr>
        <w:rPr>
          <w:rtl/>
        </w:rPr>
      </w:pPr>
    </w:p>
    <w:p w14:paraId="4ACCDA84" w14:textId="057F7201" w:rsidR="006F0D24" w:rsidRPr="00DA168F" w:rsidRDefault="00E11CA4" w:rsidP="00A87B4F">
      <w:pPr>
        <w:rPr>
          <w:rtl/>
        </w:rPr>
      </w:pPr>
      <w:r w:rsidRPr="00AD73E2">
        <w:rPr>
          <w:rFonts w:hint="cs"/>
          <w:b/>
          <w:bCs/>
          <w:rtl/>
        </w:rPr>
        <w:t>נוכחות ו</w:t>
      </w:r>
      <w:r w:rsidR="00DA168F" w:rsidRPr="00AD73E2">
        <w:rPr>
          <w:rFonts w:hint="cs"/>
          <w:b/>
          <w:bCs/>
          <w:rtl/>
        </w:rPr>
        <w:t>נוכחים</w:t>
      </w:r>
      <w:r w:rsidR="00DA168F" w:rsidRPr="002E6D2F">
        <w:rPr>
          <w:rFonts w:hint="cs"/>
          <w:rtl/>
        </w:rPr>
        <w:t>:</w:t>
      </w:r>
      <w:r w:rsidR="00DA168F" w:rsidRPr="002E6D2F">
        <w:t xml:space="preserve"> </w:t>
      </w:r>
      <w:r w:rsidR="00DA168F" w:rsidRPr="00DA168F">
        <w:rPr>
          <w:rFonts w:hint="cs"/>
          <w:rtl/>
        </w:rPr>
        <w:t>לירית שפיר שמש</w:t>
      </w:r>
      <w:r w:rsidR="00DA168F" w:rsidRPr="002E6D2F">
        <w:rPr>
          <w:rFonts w:hint="cs"/>
          <w:rtl/>
        </w:rPr>
        <w:t xml:space="preserve"> - </w:t>
      </w:r>
      <w:r w:rsidR="00DA168F" w:rsidRPr="00DA168F">
        <w:rPr>
          <w:rFonts w:hint="cs"/>
          <w:rtl/>
        </w:rPr>
        <w:t xml:space="preserve"> יו"ר הוועדה</w:t>
      </w:r>
      <w:r w:rsidR="00DA168F" w:rsidRPr="002E6D2F">
        <w:rPr>
          <w:rFonts w:hint="cs"/>
          <w:rtl/>
        </w:rPr>
        <w:t xml:space="preserve">, </w:t>
      </w:r>
      <w:r w:rsidR="00DA168F" w:rsidRPr="00DA168F">
        <w:rPr>
          <w:rFonts w:hint="cs"/>
          <w:rtl/>
        </w:rPr>
        <w:t>קובי פדוה</w:t>
      </w:r>
      <w:r w:rsidR="00DA168F" w:rsidRPr="002E6D2F">
        <w:rPr>
          <w:rFonts w:hint="cs"/>
          <w:rtl/>
        </w:rPr>
        <w:t xml:space="preserve"> </w:t>
      </w:r>
      <w:r w:rsidR="00DA168F" w:rsidRPr="002E6D2F">
        <w:rPr>
          <w:rtl/>
        </w:rPr>
        <w:t>–</w:t>
      </w:r>
      <w:r w:rsidR="00DA168F" w:rsidRPr="002E6D2F">
        <w:rPr>
          <w:rFonts w:hint="cs"/>
          <w:rtl/>
        </w:rPr>
        <w:t xml:space="preserve"> סגן ראש העיר, </w:t>
      </w:r>
      <w:r w:rsidR="006F0D24" w:rsidRPr="00DA168F">
        <w:rPr>
          <w:rFonts w:hint="cs"/>
          <w:rtl/>
        </w:rPr>
        <w:t>תמר טל אמציה</w:t>
      </w:r>
      <w:r w:rsidR="006F0D24" w:rsidRPr="002E6D2F">
        <w:rPr>
          <w:rFonts w:hint="cs"/>
          <w:rtl/>
        </w:rPr>
        <w:t xml:space="preserve">, </w:t>
      </w:r>
      <w:r w:rsidR="006F0D24" w:rsidRPr="00DA168F">
        <w:rPr>
          <w:rFonts w:hint="cs"/>
          <w:rtl/>
        </w:rPr>
        <w:t xml:space="preserve"> גולן מוסאי</w:t>
      </w:r>
      <w:r w:rsidR="006F0D24" w:rsidRPr="002E6D2F">
        <w:rPr>
          <w:rFonts w:hint="cs"/>
          <w:rtl/>
        </w:rPr>
        <w:t xml:space="preserve">, </w:t>
      </w:r>
      <w:r w:rsidR="006F0D24" w:rsidRPr="00DA168F">
        <w:rPr>
          <w:rFonts w:hint="cs"/>
          <w:rtl/>
        </w:rPr>
        <w:t xml:space="preserve"> ליאת שרעבי קרט</w:t>
      </w:r>
      <w:r w:rsidR="006F0D24" w:rsidRPr="002E6D2F">
        <w:rPr>
          <w:rFonts w:hint="cs"/>
          <w:rtl/>
        </w:rPr>
        <w:t xml:space="preserve">, </w:t>
      </w:r>
      <w:r w:rsidR="006F0D24" w:rsidRPr="00DA168F">
        <w:rPr>
          <w:rFonts w:hint="cs"/>
          <w:rtl/>
        </w:rPr>
        <w:t xml:space="preserve"> שלומי ריעני</w:t>
      </w:r>
      <w:r w:rsidR="006F0D24" w:rsidRPr="002E6D2F">
        <w:rPr>
          <w:rFonts w:hint="cs"/>
          <w:rtl/>
        </w:rPr>
        <w:t xml:space="preserve">, </w:t>
      </w:r>
      <w:r w:rsidR="006F0D24" w:rsidRPr="00DA168F">
        <w:rPr>
          <w:rFonts w:hint="cs"/>
          <w:rtl/>
        </w:rPr>
        <w:t>רן בן עטיה</w:t>
      </w:r>
      <w:r w:rsidR="006F0D24" w:rsidRPr="002E6D2F">
        <w:rPr>
          <w:rFonts w:hint="cs"/>
          <w:rtl/>
        </w:rPr>
        <w:t xml:space="preserve">, </w:t>
      </w:r>
      <w:r w:rsidR="006F0D24" w:rsidRPr="00DA168F">
        <w:rPr>
          <w:rFonts w:hint="cs"/>
          <w:rtl/>
        </w:rPr>
        <w:t xml:space="preserve"> בילי שגיב</w:t>
      </w:r>
      <w:r w:rsidR="006F0D24" w:rsidRPr="002E6D2F">
        <w:rPr>
          <w:rFonts w:hint="cs"/>
          <w:rtl/>
        </w:rPr>
        <w:t xml:space="preserve">, </w:t>
      </w:r>
      <w:r w:rsidR="006F0D24" w:rsidRPr="00DA168F">
        <w:rPr>
          <w:rFonts w:hint="cs"/>
          <w:rtl/>
        </w:rPr>
        <w:t xml:space="preserve"> ענבל מנחם</w:t>
      </w:r>
      <w:r w:rsidR="00950C69">
        <w:rPr>
          <w:rFonts w:hint="cs"/>
          <w:rtl/>
        </w:rPr>
        <w:t xml:space="preserve"> </w:t>
      </w:r>
      <w:r w:rsidR="00950C69">
        <w:rPr>
          <w:rtl/>
        </w:rPr>
        <w:t>–</w:t>
      </w:r>
      <w:r w:rsidR="00950C69">
        <w:rPr>
          <w:rFonts w:hint="cs"/>
          <w:rtl/>
        </w:rPr>
        <w:t xml:space="preserve"> חברות וחברי ועדת הנגישות</w:t>
      </w:r>
      <w:r w:rsidR="006F0D24" w:rsidRPr="002E6D2F">
        <w:rPr>
          <w:rFonts w:hint="cs"/>
          <w:rtl/>
        </w:rPr>
        <w:t xml:space="preserve">, </w:t>
      </w:r>
      <w:r w:rsidR="006F0D24" w:rsidRPr="00DA168F">
        <w:rPr>
          <w:rFonts w:hint="cs"/>
          <w:rtl/>
        </w:rPr>
        <w:t xml:space="preserve"> סילביה בקר</w:t>
      </w:r>
      <w:r w:rsidR="006F0D24" w:rsidRPr="002E6D2F">
        <w:rPr>
          <w:rFonts w:hint="cs"/>
          <w:rtl/>
        </w:rPr>
        <w:t xml:space="preserve"> - </w:t>
      </w:r>
      <w:r w:rsidR="006F0D24" w:rsidRPr="00DA168F">
        <w:rPr>
          <w:rFonts w:hint="cs"/>
          <w:rtl/>
        </w:rPr>
        <w:t xml:space="preserve"> </w:t>
      </w:r>
      <w:r w:rsidR="006F0D24" w:rsidRPr="002E6D2F">
        <w:rPr>
          <w:rFonts w:hint="cs"/>
          <w:rtl/>
        </w:rPr>
        <w:t xml:space="preserve">מנהלת המחלקה למשאבי קהילה והתנדבות </w:t>
      </w:r>
      <w:proofErr w:type="spellStart"/>
      <w:r w:rsidR="006F0D24" w:rsidRPr="002E6D2F">
        <w:rPr>
          <w:rFonts w:hint="cs"/>
          <w:rtl/>
        </w:rPr>
        <w:t>בשח"ק</w:t>
      </w:r>
      <w:proofErr w:type="spellEnd"/>
      <w:r w:rsidR="006F0D24" w:rsidRPr="002E6D2F">
        <w:rPr>
          <w:rFonts w:hint="cs"/>
          <w:rtl/>
        </w:rPr>
        <w:t xml:space="preserve">, </w:t>
      </w:r>
      <w:r w:rsidR="006F0D24" w:rsidRPr="00DA168F">
        <w:rPr>
          <w:rFonts w:hint="cs"/>
          <w:rtl/>
        </w:rPr>
        <w:t>אורלי דוידי</w:t>
      </w:r>
      <w:r w:rsidR="006F0D24" w:rsidRPr="002E6D2F">
        <w:rPr>
          <w:rFonts w:hint="cs"/>
          <w:rtl/>
        </w:rPr>
        <w:t xml:space="preserve"> </w:t>
      </w:r>
      <w:r w:rsidR="00950C69">
        <w:rPr>
          <w:rtl/>
        </w:rPr>
        <w:t>–</w:t>
      </w:r>
      <w:r w:rsidR="006F0D24" w:rsidRPr="002E6D2F">
        <w:rPr>
          <w:rFonts w:hint="cs"/>
          <w:rtl/>
        </w:rPr>
        <w:t xml:space="preserve"> </w:t>
      </w:r>
      <w:r w:rsidR="00950C69">
        <w:rPr>
          <w:rFonts w:hint="cs"/>
          <w:rtl/>
        </w:rPr>
        <w:t>מנהלת היחידה לשירותים קהילתיים לאנשים עם מוגבלות</w:t>
      </w:r>
      <w:r w:rsidR="002F692D">
        <w:rPr>
          <w:rFonts w:hint="cs"/>
          <w:rtl/>
        </w:rPr>
        <w:t>, נוי ניסני- מנהלת מדור פנאי לאנשים עם מוגבלות, מחלקת קהילות מגוונות, שירה חכמון</w:t>
      </w:r>
      <w:r w:rsidR="00CB5077">
        <w:t xml:space="preserve"> - </w:t>
      </w:r>
      <w:r w:rsidR="002F692D">
        <w:rPr>
          <w:rFonts w:hint="cs"/>
          <w:rtl/>
        </w:rPr>
        <w:t>מנהלת מחלקת קהילות מגוונות, מזכירת הוועדה.</w:t>
      </w:r>
    </w:p>
    <w:p w14:paraId="259E1522" w14:textId="77777777" w:rsidR="00AD73E2" w:rsidRPr="00DA168F" w:rsidRDefault="00AD73E2" w:rsidP="00A87B4F">
      <w:pPr>
        <w:rPr>
          <w:rtl/>
        </w:rPr>
      </w:pPr>
    </w:p>
    <w:p w14:paraId="135B765A" w14:textId="1B640E55" w:rsidR="006F0D24" w:rsidRPr="00AD73E2" w:rsidRDefault="006F0D24" w:rsidP="00A87B4F">
      <w:pPr>
        <w:rPr>
          <w:b/>
          <w:bCs/>
          <w:rtl/>
        </w:rPr>
      </w:pPr>
      <w:r w:rsidRPr="00AD73E2">
        <w:rPr>
          <w:rFonts w:hint="cs"/>
          <w:b/>
          <w:bCs/>
          <w:rtl/>
        </w:rPr>
        <w:t>מהלך הישיבה והנושאים שהועלו:</w:t>
      </w:r>
      <w:r w:rsidRPr="00AD73E2">
        <w:rPr>
          <w:b/>
          <w:bCs/>
        </w:rPr>
        <w:t xml:space="preserve"> </w:t>
      </w:r>
    </w:p>
    <w:p w14:paraId="0ED120B9" w14:textId="7B011369" w:rsidR="006F0D24" w:rsidRPr="002E6D2F" w:rsidRDefault="006F0D24" w:rsidP="00A87B4F">
      <w:pPr>
        <w:rPr>
          <w:rtl/>
        </w:rPr>
      </w:pPr>
      <w:r w:rsidRPr="002E6D2F">
        <w:rPr>
          <w:rFonts w:hint="cs"/>
          <w:rtl/>
        </w:rPr>
        <w:t>לאחר הצגה אישית קצרה של כל א</w:t>
      </w:r>
      <w:r w:rsidR="00AD73E2">
        <w:rPr>
          <w:rFonts w:hint="cs"/>
          <w:rtl/>
        </w:rPr>
        <w:t>חת ואחד מהמשתתפות ו</w:t>
      </w:r>
      <w:r w:rsidRPr="002E6D2F">
        <w:rPr>
          <w:rFonts w:hint="cs"/>
          <w:rtl/>
        </w:rPr>
        <w:t>מהמשתתפים, הנושאים העיקריים שהתבקשנו לדון בהם היו:</w:t>
      </w:r>
      <w:r w:rsidRPr="002E6D2F">
        <w:t xml:space="preserve"> </w:t>
      </w:r>
    </w:p>
    <w:p w14:paraId="7BF09295" w14:textId="498316C8" w:rsidR="006F0D24" w:rsidRPr="002E6D2F" w:rsidRDefault="00E11CA4" w:rsidP="00A87B4F">
      <w:r w:rsidRPr="002E6D2F">
        <w:rPr>
          <w:rFonts w:hint="cs"/>
          <w:rtl/>
        </w:rPr>
        <w:t>*</w:t>
      </w:r>
      <w:r w:rsidR="002F692D">
        <w:rPr>
          <w:rFonts w:hint="cs"/>
          <w:rtl/>
        </w:rPr>
        <w:t xml:space="preserve"> </w:t>
      </w:r>
      <w:r w:rsidR="006F0D24" w:rsidRPr="002E6D2F">
        <w:rPr>
          <w:rFonts w:hint="cs"/>
          <w:rtl/>
        </w:rPr>
        <w:t xml:space="preserve">צרכי נגישות ואנשים עם מוגבלות העולים מן השטח </w:t>
      </w:r>
      <w:r w:rsidRPr="002E6D2F">
        <w:rPr>
          <w:rFonts w:hint="cs"/>
          <w:rtl/>
        </w:rPr>
        <w:t xml:space="preserve">הדורשים </w:t>
      </w:r>
      <w:r w:rsidR="006F0D24" w:rsidRPr="002E6D2F">
        <w:rPr>
          <w:rFonts w:hint="cs"/>
          <w:rtl/>
        </w:rPr>
        <w:t xml:space="preserve">תהליכי שיפור </w:t>
      </w:r>
    </w:p>
    <w:p w14:paraId="73AECECC" w14:textId="4079ED7D" w:rsidR="006F0D24" w:rsidRPr="002E6D2F" w:rsidRDefault="00E11CA4" w:rsidP="00A87B4F">
      <w:r w:rsidRPr="002E6D2F">
        <w:rPr>
          <w:rFonts w:hint="cs"/>
          <w:rtl/>
        </w:rPr>
        <w:t>*</w:t>
      </w:r>
      <w:r w:rsidR="002F692D">
        <w:rPr>
          <w:rFonts w:hint="cs"/>
          <w:rtl/>
        </w:rPr>
        <w:t xml:space="preserve"> </w:t>
      </w:r>
      <w:r w:rsidR="006F0D24" w:rsidRPr="002E6D2F">
        <w:rPr>
          <w:rFonts w:hint="cs"/>
          <w:rtl/>
        </w:rPr>
        <w:t xml:space="preserve">נושאים עיקריים שבהם תדון ועדת הנגישות בשנת 2026 </w:t>
      </w:r>
    </w:p>
    <w:p w14:paraId="2B7AE92D" w14:textId="40840351" w:rsidR="006F0D24" w:rsidRPr="002E6D2F" w:rsidRDefault="006F0D24" w:rsidP="00A87B4F">
      <w:pPr>
        <w:rPr>
          <w:rtl/>
        </w:rPr>
      </w:pPr>
      <w:r w:rsidRPr="002E6D2F">
        <w:rPr>
          <w:rFonts w:hint="cs"/>
          <w:rtl/>
        </w:rPr>
        <w:t xml:space="preserve">להלן </w:t>
      </w:r>
      <w:r w:rsidR="00A87B4F" w:rsidRPr="002E6D2F">
        <w:rPr>
          <w:rFonts w:hint="cs"/>
          <w:rtl/>
        </w:rPr>
        <w:t>עיקרי הדברים שהועלו בישיבה:</w:t>
      </w:r>
      <w:r w:rsidR="00A87B4F" w:rsidRPr="002E6D2F">
        <w:t xml:space="preserve"> </w:t>
      </w:r>
    </w:p>
    <w:p w14:paraId="0FD50800" w14:textId="77777777" w:rsidR="002A059F" w:rsidRDefault="002A059F" w:rsidP="009451F4">
      <w:pPr>
        <w:rPr>
          <w:b/>
          <w:bCs/>
          <w:rtl/>
        </w:rPr>
      </w:pPr>
    </w:p>
    <w:p w14:paraId="44EC05B8" w14:textId="235BB254" w:rsidR="009451F4" w:rsidRPr="009451F4" w:rsidRDefault="009451F4" w:rsidP="009451F4">
      <w:pPr>
        <w:rPr>
          <w:b/>
          <w:bCs/>
        </w:rPr>
      </w:pPr>
      <w:r w:rsidRPr="009451F4">
        <w:rPr>
          <w:b/>
          <w:bCs/>
          <w:rtl/>
        </w:rPr>
        <w:t>נקודות מרכזיות ונושאים לשיפור</w:t>
      </w:r>
    </w:p>
    <w:p w14:paraId="2DA42BA0" w14:textId="643B3F4B" w:rsidR="009451F4" w:rsidRPr="009451F4" w:rsidRDefault="009451F4" w:rsidP="009451F4">
      <w:pPr>
        <w:pStyle w:val="a9"/>
        <w:numPr>
          <w:ilvl w:val="0"/>
          <w:numId w:val="6"/>
        </w:numPr>
        <w:rPr>
          <w:b/>
          <w:bCs/>
        </w:rPr>
      </w:pPr>
      <w:r w:rsidRPr="009451F4">
        <w:rPr>
          <w:b/>
          <w:bCs/>
          <w:rtl/>
        </w:rPr>
        <w:t>תפיסה ומדיניות בסיסית</w:t>
      </w:r>
    </w:p>
    <w:p w14:paraId="0E2A736B" w14:textId="389F7DEE" w:rsidR="009451F4" w:rsidRPr="009451F4" w:rsidRDefault="004D482F" w:rsidP="004D482F">
      <w:pPr>
        <w:ind w:left="720"/>
      </w:pPr>
      <w:r>
        <w:rPr>
          <w:rFonts w:hint="cs"/>
          <w:b/>
          <w:bCs/>
          <w:rtl/>
        </w:rPr>
        <w:t>*</w:t>
      </w:r>
      <w:r w:rsidR="009451F4" w:rsidRPr="00A63190">
        <w:rPr>
          <w:b/>
          <w:bCs/>
          <w:rtl/>
        </w:rPr>
        <w:t>שינוי תפ</w:t>
      </w:r>
      <w:r w:rsidR="00A63190" w:rsidRPr="00A63190">
        <w:rPr>
          <w:rFonts w:hint="cs"/>
          <w:b/>
          <w:bCs/>
          <w:rtl/>
        </w:rPr>
        <w:t>יסה כלפי נושא מודעות ונגישות</w:t>
      </w:r>
      <w:r w:rsidR="00A63190">
        <w:rPr>
          <w:rFonts w:hint="cs"/>
          <w:b/>
          <w:bCs/>
          <w:rtl/>
        </w:rPr>
        <w:t>:</w:t>
      </w:r>
      <w:r w:rsidR="00A63190">
        <w:t xml:space="preserve">  </w:t>
      </w:r>
      <w:r w:rsidR="00A63190" w:rsidRPr="00A63190">
        <w:rPr>
          <w:rFonts w:hint="cs"/>
          <w:rtl/>
        </w:rPr>
        <w:t>פעילות לעניין</w:t>
      </w:r>
      <w:r w:rsidR="00A63190">
        <w:rPr>
          <w:rFonts w:hint="cs"/>
          <w:rtl/>
        </w:rPr>
        <w:t xml:space="preserve"> של מודעות ונגישות לאנשים עם מוגבלות בכלל חייבת להיות רציפה כל השנה בכל מקום ולכלול גם את המגע האישי ולא רק הרצאות חד פעמיות. </w:t>
      </w:r>
    </w:p>
    <w:p w14:paraId="58F74D0E" w14:textId="65851663" w:rsidR="004D482F" w:rsidRPr="004D482F" w:rsidRDefault="004D482F" w:rsidP="004D482F">
      <w:pPr>
        <w:ind w:left="720"/>
      </w:pPr>
      <w:r>
        <w:rPr>
          <w:rFonts w:hint="cs"/>
          <w:b/>
          <w:bCs/>
          <w:rtl/>
        </w:rPr>
        <w:t>*</w:t>
      </w:r>
      <w:r w:rsidRPr="004D482F">
        <w:rPr>
          <w:rFonts w:hint="cs"/>
          <w:b/>
          <w:bCs/>
          <w:rtl/>
        </w:rPr>
        <w:t>מידע לתושבים</w:t>
      </w:r>
      <w:r>
        <w:rPr>
          <w:rFonts w:hint="cs"/>
          <w:b/>
          <w:bCs/>
          <w:rtl/>
        </w:rPr>
        <w:t xml:space="preserve">: </w:t>
      </w:r>
      <w:r w:rsidRPr="004D482F">
        <w:rPr>
          <w:rFonts w:hint="cs"/>
          <w:rtl/>
        </w:rPr>
        <w:t>יש למצוא את הדרכים ל</w:t>
      </w:r>
      <w:r w:rsidR="002A059F">
        <w:rPr>
          <w:rFonts w:hint="cs"/>
          <w:rtl/>
        </w:rPr>
        <w:t xml:space="preserve">הגברת והגדלת </w:t>
      </w:r>
      <w:r w:rsidRPr="004D482F">
        <w:rPr>
          <w:rFonts w:hint="cs"/>
          <w:rtl/>
        </w:rPr>
        <w:t>פרסום מידע על זכויות ועל פעילויות לאנשים עם מוגבלויות ובני משפחותיהם בעיר</w:t>
      </w:r>
      <w:r>
        <w:rPr>
          <w:rFonts w:hint="cs"/>
          <w:rtl/>
        </w:rPr>
        <w:t xml:space="preserve"> וכן לעודד שיתוף מידע בדרכים שונות (דוגמת סקר צרכים עירוני). </w:t>
      </w:r>
      <w:r w:rsidRPr="004D482F">
        <w:rPr>
          <w:rFonts w:hint="cs"/>
          <w:rtl/>
        </w:rPr>
        <w:t xml:space="preserve"> </w:t>
      </w:r>
    </w:p>
    <w:p w14:paraId="7AF8A726" w14:textId="7597BB3F" w:rsidR="009451F4" w:rsidRPr="004D482F" w:rsidRDefault="009451F4" w:rsidP="009451F4">
      <w:pPr>
        <w:numPr>
          <w:ilvl w:val="0"/>
          <w:numId w:val="6"/>
        </w:numPr>
        <w:rPr>
          <w:b/>
          <w:bCs/>
        </w:rPr>
      </w:pPr>
      <w:r w:rsidRPr="004D482F">
        <w:rPr>
          <w:b/>
          <w:bCs/>
        </w:rPr>
        <w:t xml:space="preserve"> </w:t>
      </w:r>
      <w:r w:rsidRPr="004D482F">
        <w:rPr>
          <w:b/>
          <w:bCs/>
          <w:rtl/>
        </w:rPr>
        <w:t>נגישות במרחב הציבורי (מכשולים ושימוש לא ראוי)</w:t>
      </w:r>
    </w:p>
    <w:p w14:paraId="303153A4" w14:textId="77777777" w:rsidR="009451F4" w:rsidRPr="009451F4" w:rsidRDefault="009451F4" w:rsidP="009451F4">
      <w:pPr>
        <w:numPr>
          <w:ilvl w:val="0"/>
          <w:numId w:val="2"/>
        </w:numPr>
      </w:pPr>
      <w:r w:rsidRPr="009451F4">
        <w:rPr>
          <w:b/>
          <w:bCs/>
          <w:rtl/>
        </w:rPr>
        <w:t>גזם ופסולת החוסמים מדרכות</w:t>
      </w:r>
      <w:r w:rsidRPr="009451F4">
        <w:rPr>
          <w:b/>
          <w:bCs/>
        </w:rPr>
        <w:t>:</w:t>
      </w:r>
      <w:r w:rsidRPr="009451F4">
        <w:t xml:space="preserve"> </w:t>
      </w:r>
      <w:r w:rsidRPr="009451F4">
        <w:rPr>
          <w:rtl/>
        </w:rPr>
        <w:t>מטרד יומיומי המאלץ משתמשי כיסאות גלגלים ובעלי מוגבלויות לחזור לאחור או לרדת לכביש</w:t>
      </w:r>
      <w:r w:rsidRPr="009451F4">
        <w:t>.</w:t>
      </w:r>
    </w:p>
    <w:p w14:paraId="6F6297B6" w14:textId="77777777" w:rsidR="009451F4" w:rsidRPr="009451F4" w:rsidRDefault="009451F4" w:rsidP="009451F4">
      <w:pPr>
        <w:numPr>
          <w:ilvl w:val="0"/>
          <w:numId w:val="2"/>
        </w:numPr>
      </w:pPr>
      <w:r w:rsidRPr="009451F4">
        <w:rPr>
          <w:b/>
          <w:bCs/>
          <w:rtl/>
        </w:rPr>
        <w:t>מדרכות עקומות ומהמורות</w:t>
      </w:r>
      <w:r w:rsidRPr="009451F4">
        <w:rPr>
          <w:b/>
          <w:bCs/>
        </w:rPr>
        <w:t>:</w:t>
      </w:r>
      <w:r w:rsidRPr="009451F4">
        <w:t xml:space="preserve"> </w:t>
      </w:r>
      <w:r w:rsidRPr="009451F4">
        <w:rPr>
          <w:rtl/>
        </w:rPr>
        <w:t>בעיה נרחבת בעיר עקב שורשים ומים, המקשה על תנועה</w:t>
      </w:r>
      <w:r w:rsidRPr="009451F4">
        <w:t>.</w:t>
      </w:r>
    </w:p>
    <w:p w14:paraId="346318DB" w14:textId="77777777" w:rsidR="009451F4" w:rsidRPr="009451F4" w:rsidRDefault="009451F4" w:rsidP="009451F4">
      <w:pPr>
        <w:numPr>
          <w:ilvl w:val="0"/>
          <w:numId w:val="2"/>
        </w:numPr>
      </w:pPr>
      <w:r w:rsidRPr="009451F4">
        <w:rPr>
          <w:b/>
          <w:bCs/>
          <w:rtl/>
        </w:rPr>
        <w:t>השתלטות סוחרים על מדרכות (רחוב ויצמן)</w:t>
      </w:r>
      <w:r w:rsidRPr="009451F4">
        <w:rPr>
          <w:b/>
          <w:bCs/>
        </w:rPr>
        <w:t>:</w:t>
      </w:r>
      <w:r w:rsidRPr="009451F4">
        <w:t xml:space="preserve"> </w:t>
      </w:r>
      <w:r w:rsidRPr="009451F4">
        <w:rPr>
          <w:rtl/>
        </w:rPr>
        <w:t>פלישת חנויות לשטח המדרכה המצמצמת ואף חוסמת מעבר</w:t>
      </w:r>
      <w:r w:rsidRPr="009451F4">
        <w:t>.</w:t>
      </w:r>
    </w:p>
    <w:p w14:paraId="58BD4739" w14:textId="595793F9" w:rsidR="009451F4" w:rsidRPr="009451F4" w:rsidRDefault="009451F4" w:rsidP="009451F4">
      <w:pPr>
        <w:numPr>
          <w:ilvl w:val="0"/>
          <w:numId w:val="2"/>
        </w:numPr>
      </w:pPr>
      <w:r w:rsidRPr="009451F4">
        <w:rPr>
          <w:b/>
          <w:bCs/>
          <w:rtl/>
        </w:rPr>
        <w:t>חניות נכים (כללי ורכב גבוה/מעלון)</w:t>
      </w:r>
      <w:r w:rsidRPr="009451F4">
        <w:rPr>
          <w:b/>
          <w:bCs/>
        </w:rPr>
        <w:t>:</w:t>
      </w:r>
    </w:p>
    <w:p w14:paraId="7062425A" w14:textId="77777777" w:rsidR="009451F4" w:rsidRPr="009451F4" w:rsidRDefault="009451F4" w:rsidP="009451F4">
      <w:pPr>
        <w:numPr>
          <w:ilvl w:val="1"/>
          <w:numId w:val="2"/>
        </w:numPr>
      </w:pPr>
      <w:r w:rsidRPr="009451F4">
        <w:rPr>
          <w:rtl/>
        </w:rPr>
        <w:t>קושי במציאת חניות עקב שימוש לא ראוי בתגי חניה וחוסר אכיפה יעילה לחניות המיועדות לרכבים עם מעלון</w:t>
      </w:r>
      <w:r w:rsidRPr="009451F4">
        <w:t>.</w:t>
      </w:r>
    </w:p>
    <w:p w14:paraId="04985F13" w14:textId="6038DBED" w:rsidR="009451F4" w:rsidRPr="009451F4" w:rsidRDefault="009451F4" w:rsidP="009451F4">
      <w:pPr>
        <w:numPr>
          <w:ilvl w:val="1"/>
          <w:numId w:val="2"/>
        </w:numPr>
      </w:pPr>
      <w:r w:rsidRPr="009451F4">
        <w:rPr>
          <w:rtl/>
        </w:rPr>
        <w:t xml:space="preserve">צורך בהגדלת </w:t>
      </w:r>
      <w:r w:rsidR="00A87B4F">
        <w:rPr>
          <w:rFonts w:hint="cs"/>
          <w:rtl/>
        </w:rPr>
        <w:t xml:space="preserve">כמות של </w:t>
      </w:r>
      <w:r w:rsidRPr="009451F4">
        <w:rPr>
          <w:rtl/>
        </w:rPr>
        <w:t>חניות המעלון (גם על חשבון חניות נכים רגילות) ושיפור האכיפה</w:t>
      </w:r>
      <w:r w:rsidRPr="009451F4">
        <w:t>.</w:t>
      </w:r>
    </w:p>
    <w:p w14:paraId="6484106D" w14:textId="3CD42CCB" w:rsidR="009451F4" w:rsidRPr="009451F4" w:rsidRDefault="002A059F" w:rsidP="009451F4">
      <w:pPr>
        <w:numPr>
          <w:ilvl w:val="1"/>
          <w:numId w:val="2"/>
        </w:numPr>
      </w:pPr>
      <w:r>
        <w:rPr>
          <w:rFonts w:hint="cs"/>
          <w:rtl/>
        </w:rPr>
        <w:t xml:space="preserve">יש למצוא פתרון לנושא של </w:t>
      </w:r>
      <w:r w:rsidR="009451F4" w:rsidRPr="009451F4">
        <w:rPr>
          <w:rtl/>
        </w:rPr>
        <w:t>חניית מעלון יחידה ב"בית הקהילתי למשפחות מיוחדות" כאשר יש צורך במספר חניות נכים נוספות במקום זה</w:t>
      </w:r>
      <w:r w:rsidR="009451F4" w:rsidRPr="009451F4">
        <w:t>.</w:t>
      </w:r>
    </w:p>
    <w:p w14:paraId="39770C1A" w14:textId="1DEC9FA5" w:rsidR="009451F4" w:rsidRPr="009451F4" w:rsidRDefault="009451F4" w:rsidP="009451F4">
      <w:pPr>
        <w:pStyle w:val="a9"/>
        <w:numPr>
          <w:ilvl w:val="0"/>
          <w:numId w:val="6"/>
        </w:numPr>
        <w:rPr>
          <w:b/>
          <w:bCs/>
        </w:rPr>
      </w:pPr>
      <w:r w:rsidRPr="009451F4">
        <w:rPr>
          <w:b/>
          <w:bCs/>
          <w:rtl/>
        </w:rPr>
        <w:t>חינוך, מודעות ושילוב</w:t>
      </w:r>
    </w:p>
    <w:p w14:paraId="27180781" w14:textId="1ED9495E" w:rsidR="009451F4" w:rsidRDefault="002F692D" w:rsidP="009451F4">
      <w:pPr>
        <w:numPr>
          <w:ilvl w:val="0"/>
          <w:numId w:val="3"/>
        </w:numPr>
      </w:pPr>
      <w:r>
        <w:rPr>
          <w:rFonts w:hint="cs"/>
          <w:rtl/>
        </w:rPr>
        <w:t xml:space="preserve">קיים </w:t>
      </w:r>
      <w:r w:rsidR="009451F4" w:rsidRPr="009451F4">
        <w:rPr>
          <w:rtl/>
        </w:rPr>
        <w:t>צורך בפעילות קבועה ושיטתית בבתי הספר ובגנים להטמעת ערכים אלו כלפי אנשים עם מוגבלות</w:t>
      </w:r>
      <w:r w:rsidR="009451F4" w:rsidRPr="009451F4">
        <w:t>.</w:t>
      </w:r>
    </w:p>
    <w:p w14:paraId="5FE4B355" w14:textId="53C7BAAE" w:rsidR="009451F4" w:rsidRPr="009451F4" w:rsidRDefault="009451F4" w:rsidP="002F692D">
      <w:pPr>
        <w:numPr>
          <w:ilvl w:val="0"/>
          <w:numId w:val="3"/>
        </w:numPr>
      </w:pPr>
      <w:r w:rsidRPr="009451F4">
        <w:rPr>
          <w:rtl/>
        </w:rPr>
        <w:t>פעילויות שילוב מתקיימות לרוב רק עם כיתות מקבילות ספציפיות, ללא חשיפה מספקת לשאר שכבות הגיל</w:t>
      </w:r>
      <w:r w:rsidRPr="009451F4">
        <w:t>.</w:t>
      </w:r>
    </w:p>
    <w:p w14:paraId="63C0AB0E" w14:textId="529F80EB" w:rsidR="009451F4" w:rsidRPr="009451F4" w:rsidRDefault="009451F4" w:rsidP="009451F4">
      <w:pPr>
        <w:numPr>
          <w:ilvl w:val="0"/>
          <w:numId w:val="3"/>
        </w:numPr>
      </w:pPr>
      <w:r w:rsidRPr="009451F4">
        <w:rPr>
          <w:rtl/>
        </w:rPr>
        <w:t xml:space="preserve">קושי של משפחות במיצוי זכויות (כגון הנחות לחוגים) וצורך </w:t>
      </w:r>
      <w:proofErr w:type="spellStart"/>
      <w:r w:rsidRPr="009451F4">
        <w:rPr>
          <w:rtl/>
        </w:rPr>
        <w:t>בהנגשת</w:t>
      </w:r>
      <w:proofErr w:type="spellEnd"/>
      <w:r w:rsidRPr="009451F4">
        <w:rPr>
          <w:rtl/>
        </w:rPr>
        <w:t xml:space="preserve"> המידע</w:t>
      </w:r>
      <w:r w:rsidRPr="009451F4">
        <w:t>.</w:t>
      </w:r>
    </w:p>
    <w:p w14:paraId="716F167E" w14:textId="4AB20B62" w:rsidR="009451F4" w:rsidRPr="009451F4" w:rsidRDefault="009451F4" w:rsidP="009451F4">
      <w:pPr>
        <w:pStyle w:val="a9"/>
        <w:numPr>
          <w:ilvl w:val="0"/>
          <w:numId w:val="6"/>
        </w:numPr>
        <w:rPr>
          <w:b/>
          <w:bCs/>
        </w:rPr>
      </w:pPr>
      <w:r w:rsidRPr="009451F4">
        <w:rPr>
          <w:b/>
          <w:bCs/>
          <w:rtl/>
        </w:rPr>
        <w:t>תעסוקה וייצוג</w:t>
      </w:r>
    </w:p>
    <w:p w14:paraId="4DBEDAE1" w14:textId="77777777" w:rsidR="009451F4" w:rsidRPr="009451F4" w:rsidRDefault="009451F4" w:rsidP="009451F4">
      <w:pPr>
        <w:numPr>
          <w:ilvl w:val="0"/>
          <w:numId w:val="4"/>
        </w:numPr>
      </w:pPr>
      <w:r w:rsidRPr="009451F4">
        <w:rPr>
          <w:b/>
          <w:bCs/>
          <w:rtl/>
        </w:rPr>
        <w:t>תעסוקת אנשים עם מוגבלות</w:t>
      </w:r>
      <w:r w:rsidRPr="009451F4">
        <w:rPr>
          <w:b/>
          <w:bCs/>
        </w:rPr>
        <w:t>:</w:t>
      </w:r>
      <w:r w:rsidRPr="009451F4">
        <w:t xml:space="preserve"> </w:t>
      </w:r>
      <w:r w:rsidRPr="009451F4">
        <w:rPr>
          <w:rtl/>
        </w:rPr>
        <w:t>צורך לעודד העסקת בעלי מוגבלות בבתי עסק פרטיים ובעירייה מעבר לתקן המחויב</w:t>
      </w:r>
      <w:r w:rsidRPr="009451F4">
        <w:t>.</w:t>
      </w:r>
    </w:p>
    <w:p w14:paraId="2DDFD45D" w14:textId="77777777" w:rsidR="009451F4" w:rsidRPr="009451F4" w:rsidRDefault="009451F4" w:rsidP="009451F4">
      <w:pPr>
        <w:numPr>
          <w:ilvl w:val="0"/>
          <w:numId w:val="4"/>
        </w:numPr>
      </w:pPr>
      <w:r w:rsidRPr="009451F4">
        <w:rPr>
          <w:b/>
          <w:bCs/>
          <w:rtl/>
        </w:rPr>
        <w:t>ייצוג על במות ואירועים עירוניים</w:t>
      </w:r>
      <w:r w:rsidRPr="009451F4">
        <w:rPr>
          <w:b/>
          <w:bCs/>
        </w:rPr>
        <w:t>:</w:t>
      </w:r>
      <w:r w:rsidRPr="009451F4">
        <w:t xml:space="preserve"> </w:t>
      </w:r>
      <w:r w:rsidRPr="009451F4">
        <w:rPr>
          <w:rtl/>
        </w:rPr>
        <w:t>שילוב אמנים ולהקות של אנשים עם מוגבלות באירועים מרכזיים בעיר</w:t>
      </w:r>
      <w:r w:rsidRPr="009451F4">
        <w:t>.</w:t>
      </w:r>
    </w:p>
    <w:p w14:paraId="7EE2B977" w14:textId="77777777" w:rsidR="009451F4" w:rsidRPr="009451F4" w:rsidRDefault="00694123" w:rsidP="009451F4">
      <w:r>
        <w:pict w14:anchorId="37430AAF">
          <v:rect id="_x0000_i1025" style="width:0;height:1.5pt" o:hralign="center" o:hrstd="t" o:hr="t" fillcolor="#a0a0a0" stroked="f"/>
        </w:pict>
      </w:r>
    </w:p>
    <w:p w14:paraId="5AF20796" w14:textId="16CFBCD1" w:rsidR="009451F4" w:rsidRDefault="009451F4" w:rsidP="009451F4">
      <w:pPr>
        <w:rPr>
          <w:b/>
          <w:bCs/>
          <w:rtl/>
        </w:rPr>
      </w:pPr>
      <w:r w:rsidRPr="009451F4">
        <w:rPr>
          <w:b/>
          <w:bCs/>
          <w:rtl/>
        </w:rPr>
        <w:t>הצעות מרכזיות לפעולה</w:t>
      </w: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2480"/>
        <w:gridCol w:w="5816"/>
      </w:tblGrid>
      <w:tr w:rsidR="006E04E7" w14:paraId="52D19217" w14:textId="77777777" w:rsidTr="004F1BF3">
        <w:tc>
          <w:tcPr>
            <w:tcW w:w="2480" w:type="dxa"/>
            <w:vAlign w:val="center"/>
          </w:tcPr>
          <w:p w14:paraId="37B42E3F" w14:textId="7D5F3E2D" w:rsidR="006E04E7" w:rsidRDefault="006E04E7" w:rsidP="006E04E7">
            <w:pPr>
              <w:rPr>
                <w:b/>
                <w:bCs/>
                <w:rtl/>
              </w:rPr>
            </w:pPr>
            <w:r w:rsidRPr="009451F4">
              <w:rPr>
                <w:b/>
                <w:bCs/>
                <w:rtl/>
              </w:rPr>
              <w:t>נושא</w:t>
            </w:r>
          </w:p>
        </w:tc>
        <w:tc>
          <w:tcPr>
            <w:tcW w:w="5816" w:type="dxa"/>
          </w:tcPr>
          <w:p w14:paraId="165EEDB2" w14:textId="7B69267D" w:rsidR="006E04E7" w:rsidRDefault="006E04E7" w:rsidP="006E04E7">
            <w:pPr>
              <w:rPr>
                <w:b/>
                <w:bCs/>
                <w:rtl/>
              </w:rPr>
            </w:pPr>
            <w:r w:rsidRPr="001509A6">
              <w:rPr>
                <w:rFonts w:hint="cs"/>
                <w:rtl/>
              </w:rPr>
              <w:t>הצעת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פעולה</w:t>
            </w:r>
          </w:p>
        </w:tc>
      </w:tr>
      <w:tr w:rsidR="006E04E7" w14:paraId="6DD90CD2" w14:textId="77777777" w:rsidTr="004F1BF3">
        <w:tc>
          <w:tcPr>
            <w:tcW w:w="2480" w:type="dxa"/>
            <w:vAlign w:val="center"/>
          </w:tcPr>
          <w:p w14:paraId="4CDE60AF" w14:textId="49E14932" w:rsidR="006E04E7" w:rsidRDefault="006E04E7" w:rsidP="006E04E7">
            <w:pPr>
              <w:rPr>
                <w:b/>
                <w:bCs/>
                <w:rtl/>
              </w:rPr>
            </w:pPr>
            <w:r w:rsidRPr="009451F4">
              <w:rPr>
                <w:b/>
                <w:bCs/>
                <w:rtl/>
              </w:rPr>
              <w:t>מפגעי נגישות במרחב הציבורי</w:t>
            </w:r>
          </w:p>
        </w:tc>
        <w:tc>
          <w:tcPr>
            <w:tcW w:w="5816" w:type="dxa"/>
          </w:tcPr>
          <w:p w14:paraId="0A2FFBBC" w14:textId="0BF67636" w:rsidR="006E04E7" w:rsidRDefault="006E04E7" w:rsidP="006E04E7">
            <w:pPr>
              <w:rPr>
                <w:b/>
                <w:bCs/>
                <w:rtl/>
              </w:rPr>
            </w:pPr>
            <w:r w:rsidRPr="001509A6">
              <w:rPr>
                <w:rFonts w:hint="cs"/>
                <w:rtl/>
              </w:rPr>
              <w:t>כינוס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בעלי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תפקידים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רלוונטיים</w:t>
            </w:r>
            <w:r w:rsidRPr="001509A6">
              <w:rPr>
                <w:rtl/>
              </w:rPr>
              <w:t xml:space="preserve">: </w:t>
            </w:r>
            <w:r w:rsidRPr="001509A6">
              <w:rPr>
                <w:rFonts w:hint="cs"/>
                <w:rtl/>
              </w:rPr>
              <w:t>זימון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מנהלים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רלוונטיים</w:t>
            </w:r>
            <w:r w:rsidRPr="001509A6">
              <w:rPr>
                <w:rtl/>
              </w:rPr>
              <w:t xml:space="preserve"> (</w:t>
            </w:r>
            <w:r w:rsidRPr="001509A6">
              <w:rPr>
                <w:rFonts w:hint="cs"/>
                <w:rtl/>
              </w:rPr>
              <w:t>פיקוח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עירוני</w:t>
            </w:r>
            <w:r w:rsidRPr="001509A6">
              <w:rPr>
                <w:rtl/>
              </w:rPr>
              <w:t xml:space="preserve">, </w:t>
            </w:r>
            <w:r w:rsidRPr="001509A6">
              <w:rPr>
                <w:rFonts w:hint="cs"/>
                <w:rtl/>
              </w:rPr>
              <w:t>ניקיון</w:t>
            </w:r>
            <w:r w:rsidRPr="001509A6">
              <w:rPr>
                <w:rtl/>
              </w:rPr>
              <w:t xml:space="preserve">) </w:t>
            </w:r>
            <w:r w:rsidRPr="001509A6">
              <w:rPr>
                <w:rFonts w:hint="cs"/>
                <w:rtl/>
              </w:rPr>
              <w:t>לישיבת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המשך</w:t>
            </w:r>
            <w:r w:rsidRPr="001509A6">
              <w:t>.</w:t>
            </w:r>
          </w:p>
        </w:tc>
      </w:tr>
      <w:tr w:rsidR="006E04E7" w14:paraId="2E671032" w14:textId="77777777" w:rsidTr="004F1BF3">
        <w:tc>
          <w:tcPr>
            <w:tcW w:w="2480" w:type="dxa"/>
            <w:vAlign w:val="center"/>
          </w:tcPr>
          <w:p w14:paraId="3ACDD6F7" w14:textId="62C1DEF3" w:rsidR="006E04E7" w:rsidRDefault="006E04E7" w:rsidP="006E04E7">
            <w:pPr>
              <w:rPr>
                <w:b/>
                <w:bCs/>
                <w:rtl/>
              </w:rPr>
            </w:pPr>
            <w:r w:rsidRPr="009451F4">
              <w:rPr>
                <w:b/>
                <w:bCs/>
                <w:rtl/>
              </w:rPr>
              <w:t>אכיפת חניות נכים</w:t>
            </w:r>
          </w:p>
        </w:tc>
        <w:tc>
          <w:tcPr>
            <w:tcW w:w="5816" w:type="dxa"/>
          </w:tcPr>
          <w:p w14:paraId="05BC932E" w14:textId="09219F35" w:rsidR="006E04E7" w:rsidRDefault="006E04E7" w:rsidP="006E04E7">
            <w:pPr>
              <w:rPr>
                <w:b/>
                <w:bCs/>
                <w:rtl/>
              </w:rPr>
            </w:pPr>
            <w:r w:rsidRPr="001509A6">
              <w:rPr>
                <w:rFonts w:hint="cs"/>
                <w:rtl/>
              </w:rPr>
              <w:t>בדיקת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אכיפה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אלקטרונית</w:t>
            </w:r>
            <w:r w:rsidRPr="001509A6">
              <w:rPr>
                <w:rtl/>
              </w:rPr>
              <w:t xml:space="preserve">:  </w:t>
            </w:r>
            <w:r w:rsidRPr="001509A6">
              <w:rPr>
                <w:rFonts w:hint="cs"/>
                <w:rtl/>
              </w:rPr>
              <w:t>יצירת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קשר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עם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עיריית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חולון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ללמידת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המיזם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של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אכיפה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דיגיטלית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בחניות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נכים</w:t>
            </w:r>
            <w:r w:rsidRPr="001509A6">
              <w:rPr>
                <w:rtl/>
              </w:rPr>
              <w:t xml:space="preserve"> (</w:t>
            </w:r>
            <w:r w:rsidRPr="001509A6">
              <w:rPr>
                <w:rFonts w:hint="cs"/>
                <w:rtl/>
              </w:rPr>
              <w:t>לטיפול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יו</w:t>
            </w:r>
            <w:r w:rsidRPr="001509A6">
              <w:rPr>
                <w:rtl/>
              </w:rPr>
              <w:t>"</w:t>
            </w:r>
            <w:r w:rsidRPr="001509A6">
              <w:rPr>
                <w:rFonts w:hint="cs"/>
                <w:rtl/>
              </w:rPr>
              <w:t>ר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הוועדה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לירית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שפיר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שמש</w:t>
            </w:r>
            <w:r w:rsidRPr="001509A6">
              <w:rPr>
                <w:rtl/>
              </w:rPr>
              <w:t>)</w:t>
            </w:r>
          </w:p>
        </w:tc>
      </w:tr>
      <w:tr w:rsidR="006E04E7" w14:paraId="36C8D591" w14:textId="77777777" w:rsidTr="004F1BF3">
        <w:tc>
          <w:tcPr>
            <w:tcW w:w="2480" w:type="dxa"/>
            <w:vAlign w:val="center"/>
          </w:tcPr>
          <w:p w14:paraId="42E528C1" w14:textId="4292FDAC" w:rsidR="006E04E7" w:rsidRDefault="006E04E7" w:rsidP="006E04E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פניות בנושאי נגישות</w:t>
            </w:r>
          </w:p>
        </w:tc>
        <w:tc>
          <w:tcPr>
            <w:tcW w:w="5816" w:type="dxa"/>
          </w:tcPr>
          <w:p w14:paraId="6C593EBD" w14:textId="69E56076" w:rsidR="006E04E7" w:rsidRDefault="006E04E7" w:rsidP="006E04E7">
            <w:pPr>
              <w:rPr>
                <w:b/>
                <w:bCs/>
                <w:rtl/>
              </w:rPr>
            </w:pPr>
            <w:r w:rsidRPr="001509A6">
              <w:rPr>
                <w:rFonts w:hint="cs"/>
                <w:rtl/>
              </w:rPr>
              <w:t>שינוי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תיעדוף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במוקד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העירוני</w:t>
            </w:r>
            <w:r w:rsidRPr="001509A6">
              <w:rPr>
                <w:rtl/>
              </w:rPr>
              <w:t xml:space="preserve">- </w:t>
            </w:r>
            <w:r w:rsidRPr="001509A6">
              <w:rPr>
                <w:rFonts w:hint="cs"/>
                <w:rtl/>
              </w:rPr>
              <w:t>סיכום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עם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המוקד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להגדרת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פניות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בנושאי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נגישות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כבעלות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דחיפות</w:t>
            </w:r>
            <w:r w:rsidRPr="001509A6">
              <w:rPr>
                <w:rtl/>
              </w:rPr>
              <w:t xml:space="preserve"> </w:t>
            </w:r>
            <w:r w:rsidRPr="001509A6">
              <w:rPr>
                <w:rFonts w:hint="cs"/>
                <w:rtl/>
              </w:rPr>
              <w:t>גבוהה</w:t>
            </w:r>
            <w:r w:rsidRPr="001509A6">
              <w:t>.</w:t>
            </w:r>
          </w:p>
        </w:tc>
      </w:tr>
      <w:tr w:rsidR="006E04E7" w14:paraId="7EA9F6BB" w14:textId="77777777" w:rsidTr="004F1BF3">
        <w:tc>
          <w:tcPr>
            <w:tcW w:w="2480" w:type="dxa"/>
            <w:vAlign w:val="center"/>
          </w:tcPr>
          <w:p w14:paraId="14141FC5" w14:textId="1C1A90D2" w:rsidR="006E04E7" w:rsidRDefault="006E04E7" w:rsidP="006E04E7">
            <w:pPr>
              <w:rPr>
                <w:b/>
                <w:bCs/>
                <w:rtl/>
              </w:rPr>
            </w:pPr>
            <w:bookmarkStart w:id="0" w:name="_Hlk214264627"/>
            <w:r w:rsidRPr="009451F4">
              <w:rPr>
                <w:b/>
                <w:bCs/>
                <w:rtl/>
              </w:rPr>
              <w:t>חינוך, שילוב ומודעות</w:t>
            </w:r>
          </w:p>
        </w:tc>
        <w:tc>
          <w:tcPr>
            <w:tcW w:w="5816" w:type="dxa"/>
          </w:tcPr>
          <w:p w14:paraId="63138388" w14:textId="0671351B" w:rsidR="006E04E7" w:rsidRDefault="006E04E7" w:rsidP="006E04E7">
            <w:pPr>
              <w:rPr>
                <w:b/>
                <w:bCs/>
                <w:rtl/>
              </w:rPr>
            </w:pPr>
            <w:r w:rsidRPr="0092480D">
              <w:rPr>
                <w:rFonts w:hint="cs"/>
                <w:rtl/>
              </w:rPr>
              <w:t>פגישה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משותפת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עם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אגף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החינוך</w:t>
            </w:r>
            <w:r w:rsidRPr="0092480D">
              <w:rPr>
                <w:rtl/>
              </w:rPr>
              <w:t xml:space="preserve"> (</w:t>
            </w:r>
            <w:r w:rsidRPr="0092480D">
              <w:rPr>
                <w:rFonts w:hint="cs"/>
                <w:rtl/>
              </w:rPr>
              <w:t>כולל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מחלקת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פרט</w:t>
            </w:r>
            <w:r w:rsidRPr="0092480D">
              <w:rPr>
                <w:rtl/>
              </w:rPr>
              <w:t xml:space="preserve">): </w:t>
            </w:r>
            <w:r w:rsidRPr="0092480D">
              <w:rPr>
                <w:rFonts w:hint="cs"/>
                <w:rtl/>
              </w:rPr>
              <w:t>לבחינת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תוכניות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קבועות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לשילוב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והטמעת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סובלנות</w:t>
            </w:r>
            <w:r w:rsidRPr="0092480D">
              <w:t>.</w:t>
            </w:r>
          </w:p>
        </w:tc>
      </w:tr>
      <w:tr w:rsidR="006E04E7" w14:paraId="10222D91" w14:textId="77777777" w:rsidTr="004F1BF3">
        <w:tc>
          <w:tcPr>
            <w:tcW w:w="2480" w:type="dxa"/>
            <w:vAlign w:val="center"/>
          </w:tcPr>
          <w:p w14:paraId="7B33167F" w14:textId="0A3AD0BF" w:rsidR="006E04E7" w:rsidRPr="009451F4" w:rsidRDefault="006E04E7" w:rsidP="006E04E7">
            <w:pPr>
              <w:rPr>
                <w:b/>
                <w:bCs/>
                <w:rtl/>
              </w:rPr>
            </w:pPr>
            <w:r w:rsidRPr="004D482F">
              <w:rPr>
                <w:rFonts w:hint="cs"/>
                <w:b/>
                <w:bCs/>
                <w:rtl/>
              </w:rPr>
              <w:t>חינוך, חדשנות</w:t>
            </w:r>
          </w:p>
        </w:tc>
        <w:tc>
          <w:tcPr>
            <w:tcW w:w="5816" w:type="dxa"/>
          </w:tcPr>
          <w:p w14:paraId="71F2F15B" w14:textId="400F11F8" w:rsidR="006E04E7" w:rsidRDefault="006E04E7" w:rsidP="006E04E7">
            <w:pPr>
              <w:rPr>
                <w:b/>
                <w:bCs/>
                <w:rtl/>
              </w:rPr>
            </w:pPr>
            <w:proofErr w:type="spellStart"/>
            <w:r w:rsidRPr="0092480D">
              <w:rPr>
                <w:rFonts w:hint="cs"/>
                <w:rtl/>
              </w:rPr>
              <w:t>האקתון</w:t>
            </w:r>
            <w:proofErr w:type="spellEnd"/>
            <w:r w:rsidRPr="0092480D">
              <w:t xml:space="preserve"> (Hackathon) </w:t>
            </w:r>
            <w:r w:rsidRPr="0092480D">
              <w:rPr>
                <w:rFonts w:hint="cs"/>
                <w:rtl/>
              </w:rPr>
              <w:t>בית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ספרי</w:t>
            </w:r>
            <w:r w:rsidRPr="0092480D">
              <w:rPr>
                <w:rtl/>
              </w:rPr>
              <w:t xml:space="preserve">: </w:t>
            </w:r>
            <w:r w:rsidRPr="0092480D">
              <w:rPr>
                <w:rFonts w:hint="cs"/>
                <w:rtl/>
              </w:rPr>
              <w:t>יוזמה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משותפת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עם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כיתות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מדעים</w:t>
            </w:r>
            <w:r w:rsidRPr="0092480D">
              <w:rPr>
                <w:rtl/>
              </w:rPr>
              <w:t>/</w:t>
            </w:r>
            <w:r w:rsidRPr="0092480D">
              <w:rPr>
                <w:rFonts w:hint="cs"/>
                <w:rtl/>
              </w:rPr>
              <w:t>יזמות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לפיתוח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פתרונות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לאתגרי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נגישות</w:t>
            </w:r>
            <w:r w:rsidRPr="0092480D">
              <w:t>.</w:t>
            </w:r>
          </w:p>
        </w:tc>
      </w:tr>
      <w:tr w:rsidR="006E04E7" w14:paraId="76AA6C22" w14:textId="77777777" w:rsidTr="004F1BF3">
        <w:tc>
          <w:tcPr>
            <w:tcW w:w="2480" w:type="dxa"/>
            <w:vAlign w:val="center"/>
          </w:tcPr>
          <w:p w14:paraId="1436B152" w14:textId="03033ED4" w:rsidR="006E04E7" w:rsidRPr="004D482F" w:rsidRDefault="006E04E7" w:rsidP="006E04E7">
            <w:pPr>
              <w:rPr>
                <w:b/>
                <w:bCs/>
                <w:rtl/>
              </w:rPr>
            </w:pPr>
            <w:r w:rsidRPr="009451F4">
              <w:rPr>
                <w:b/>
                <w:bCs/>
                <w:rtl/>
              </w:rPr>
              <w:t>הצגות ואירועי תרבות</w:t>
            </w:r>
          </w:p>
        </w:tc>
        <w:tc>
          <w:tcPr>
            <w:tcW w:w="5816" w:type="dxa"/>
          </w:tcPr>
          <w:p w14:paraId="113D45C6" w14:textId="2CA36720" w:rsidR="006E04E7" w:rsidRDefault="006E04E7" w:rsidP="006E04E7">
            <w:pPr>
              <w:rPr>
                <w:b/>
                <w:bCs/>
                <w:rtl/>
              </w:rPr>
            </w:pPr>
            <w:r w:rsidRPr="0092480D">
              <w:rPr>
                <w:rFonts w:hint="cs"/>
                <w:rtl/>
              </w:rPr>
              <w:t>הנגשת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מופעי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תרבות</w:t>
            </w:r>
            <w:r w:rsidRPr="0092480D">
              <w:rPr>
                <w:rtl/>
              </w:rPr>
              <w:t xml:space="preserve">:  </w:t>
            </w:r>
            <w:r w:rsidRPr="0092480D">
              <w:rPr>
                <w:rFonts w:hint="cs"/>
                <w:rtl/>
              </w:rPr>
              <w:t>בקשת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ספיץ</w:t>
            </w:r>
            <w:r w:rsidRPr="0092480D">
              <w:rPr>
                <w:rtl/>
              </w:rPr>
              <w:t xml:space="preserve">' </w:t>
            </w:r>
            <w:r w:rsidRPr="0092480D">
              <w:rPr>
                <w:rFonts w:hint="cs"/>
                <w:rtl/>
              </w:rPr>
              <w:t>קצר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לפני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תחילת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כל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מופע</w:t>
            </w:r>
            <w:r>
              <w:rPr>
                <w:rFonts w:hint="cs"/>
                <w:rtl/>
              </w:rPr>
              <w:t xml:space="preserve"> (בדגש על מופעי ילדים)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על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נוכחות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בעלי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מוגבלויות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והצורך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בסבלנות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והוספת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מופעים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מונגשים</w:t>
            </w:r>
            <w:r w:rsidRPr="0092480D">
              <w:rPr>
                <w:rtl/>
              </w:rPr>
              <w:t xml:space="preserve"> </w:t>
            </w:r>
            <w:r w:rsidRPr="0092480D">
              <w:rPr>
                <w:rFonts w:hint="cs"/>
                <w:rtl/>
              </w:rPr>
              <w:t>ומותאמים</w:t>
            </w:r>
            <w:r w:rsidRPr="0092480D">
              <w:t xml:space="preserve">. </w:t>
            </w:r>
          </w:p>
        </w:tc>
      </w:tr>
      <w:bookmarkEnd w:id="0"/>
      <w:tr w:rsidR="006E04E7" w14:paraId="61478D66" w14:textId="77777777" w:rsidTr="004F1BF3">
        <w:tc>
          <w:tcPr>
            <w:tcW w:w="2480" w:type="dxa"/>
            <w:vAlign w:val="center"/>
          </w:tcPr>
          <w:p w14:paraId="0A2A7878" w14:textId="11086E7B" w:rsidR="006E04E7" w:rsidRPr="009451F4" w:rsidRDefault="006E04E7" w:rsidP="006E04E7">
            <w:pPr>
              <w:rPr>
                <w:b/>
                <w:bCs/>
                <w:rtl/>
              </w:rPr>
            </w:pPr>
            <w:r w:rsidRPr="009451F4">
              <w:rPr>
                <w:b/>
                <w:bCs/>
                <w:rtl/>
              </w:rPr>
              <w:t>תעסוקה</w:t>
            </w:r>
          </w:p>
        </w:tc>
        <w:tc>
          <w:tcPr>
            <w:tcW w:w="5816" w:type="dxa"/>
          </w:tcPr>
          <w:p w14:paraId="1A5C481F" w14:textId="3ADB5C2D" w:rsidR="006E04E7" w:rsidRPr="006E04E7" w:rsidRDefault="006E04E7" w:rsidP="006E04E7">
            <w:pPr>
              <w:rPr>
                <w:rtl/>
              </w:rPr>
            </w:pPr>
            <w:r w:rsidRPr="006E04E7">
              <w:rPr>
                <w:rFonts w:cs="Arial" w:hint="cs"/>
                <w:rtl/>
              </w:rPr>
              <w:t>תמריצים</w:t>
            </w:r>
            <w:r w:rsidRPr="006E04E7">
              <w:rPr>
                <w:rFonts w:cs="Arial"/>
                <w:rtl/>
              </w:rPr>
              <w:t xml:space="preserve"> </w:t>
            </w:r>
            <w:r w:rsidRPr="006E04E7">
              <w:rPr>
                <w:rFonts w:cs="Arial" w:hint="cs"/>
                <w:rtl/>
              </w:rPr>
              <w:t>להעסקת</w:t>
            </w:r>
            <w:r w:rsidRPr="006E04E7">
              <w:rPr>
                <w:rFonts w:cs="Arial"/>
                <w:rtl/>
              </w:rPr>
              <w:t xml:space="preserve"> </w:t>
            </w:r>
            <w:r w:rsidRPr="006E04E7">
              <w:rPr>
                <w:rFonts w:cs="Arial" w:hint="cs"/>
                <w:rtl/>
              </w:rPr>
              <w:t>אנשים</w:t>
            </w:r>
            <w:r w:rsidRPr="006E04E7">
              <w:rPr>
                <w:rFonts w:cs="Arial"/>
                <w:rtl/>
              </w:rPr>
              <w:t xml:space="preserve"> </w:t>
            </w:r>
            <w:r w:rsidRPr="006E04E7">
              <w:rPr>
                <w:rFonts w:cs="Arial" w:hint="cs"/>
                <w:rtl/>
              </w:rPr>
              <w:t>עם</w:t>
            </w:r>
            <w:r w:rsidRPr="006E04E7">
              <w:rPr>
                <w:rFonts w:cs="Arial"/>
                <w:rtl/>
              </w:rPr>
              <w:t xml:space="preserve"> </w:t>
            </w:r>
            <w:r w:rsidRPr="006E04E7">
              <w:rPr>
                <w:rFonts w:cs="Arial" w:hint="cs"/>
                <w:rtl/>
              </w:rPr>
              <w:t>מוגבלות</w:t>
            </w:r>
            <w:r w:rsidRPr="006E04E7">
              <w:rPr>
                <w:rFonts w:cs="Arial"/>
                <w:rtl/>
              </w:rPr>
              <w:t xml:space="preserve">: </w:t>
            </w:r>
            <w:r w:rsidRPr="006E04E7">
              <w:rPr>
                <w:rFonts w:cs="Arial" w:hint="cs"/>
                <w:rtl/>
              </w:rPr>
              <w:t>בחינת</w:t>
            </w:r>
            <w:r w:rsidRPr="006E04E7">
              <w:rPr>
                <w:rFonts w:cs="Arial"/>
                <w:rtl/>
              </w:rPr>
              <w:t xml:space="preserve"> </w:t>
            </w:r>
            <w:r w:rsidRPr="006E04E7">
              <w:rPr>
                <w:rFonts w:cs="Arial" w:hint="cs"/>
                <w:rtl/>
              </w:rPr>
              <w:t>מנגנון</w:t>
            </w:r>
            <w:r w:rsidRPr="006E04E7">
              <w:rPr>
                <w:rFonts w:cs="Arial"/>
                <w:rtl/>
              </w:rPr>
              <w:t xml:space="preserve"> </w:t>
            </w:r>
            <w:r w:rsidRPr="006E04E7">
              <w:rPr>
                <w:rFonts w:cs="Arial" w:hint="cs"/>
                <w:rtl/>
              </w:rPr>
              <w:t>תמריצים</w:t>
            </w:r>
            <w:r w:rsidRPr="006E04E7">
              <w:rPr>
                <w:rFonts w:cs="Arial"/>
                <w:rtl/>
              </w:rPr>
              <w:t xml:space="preserve"> (</w:t>
            </w:r>
            <w:r w:rsidRPr="006E04E7">
              <w:rPr>
                <w:rFonts w:cs="Arial" w:hint="cs"/>
                <w:rtl/>
              </w:rPr>
              <w:t>כגון</w:t>
            </w:r>
            <w:r w:rsidRPr="006E04E7">
              <w:rPr>
                <w:rFonts w:cs="Arial"/>
                <w:rtl/>
              </w:rPr>
              <w:t xml:space="preserve"> </w:t>
            </w:r>
            <w:r w:rsidRPr="006E04E7">
              <w:rPr>
                <w:rFonts w:cs="Arial" w:hint="cs"/>
                <w:rtl/>
              </w:rPr>
              <w:t>הנחה</w:t>
            </w:r>
            <w:r w:rsidRPr="006E04E7">
              <w:rPr>
                <w:rFonts w:cs="Arial"/>
                <w:rtl/>
              </w:rPr>
              <w:t xml:space="preserve"> </w:t>
            </w:r>
            <w:r w:rsidRPr="006E04E7">
              <w:rPr>
                <w:rFonts w:cs="Arial" w:hint="cs"/>
                <w:rtl/>
              </w:rPr>
              <w:t>בארנונה</w:t>
            </w:r>
            <w:r w:rsidRPr="006E04E7">
              <w:rPr>
                <w:rFonts w:cs="Arial"/>
                <w:rtl/>
              </w:rPr>
              <w:t xml:space="preserve"> </w:t>
            </w:r>
            <w:r w:rsidRPr="006E04E7">
              <w:rPr>
                <w:rFonts w:cs="Arial" w:hint="cs"/>
                <w:rtl/>
              </w:rPr>
              <w:t>או</w:t>
            </w:r>
            <w:r w:rsidRPr="006E04E7">
              <w:rPr>
                <w:rFonts w:cs="Arial"/>
                <w:rtl/>
              </w:rPr>
              <w:t xml:space="preserve"> </w:t>
            </w:r>
            <w:r w:rsidRPr="006E04E7">
              <w:rPr>
                <w:rFonts w:cs="Arial" w:hint="cs"/>
                <w:rtl/>
              </w:rPr>
              <w:t>שילוט</w:t>
            </w:r>
            <w:r w:rsidRPr="006E04E7">
              <w:rPr>
                <w:rFonts w:cs="Arial"/>
                <w:rtl/>
              </w:rPr>
              <w:t xml:space="preserve">) </w:t>
            </w:r>
            <w:r w:rsidRPr="006E04E7">
              <w:rPr>
                <w:rFonts w:cs="Arial" w:hint="cs"/>
                <w:rtl/>
              </w:rPr>
              <w:t>לעסקים</w:t>
            </w:r>
            <w:r w:rsidRPr="006E04E7">
              <w:rPr>
                <w:rFonts w:cs="Arial"/>
                <w:rtl/>
              </w:rPr>
              <w:t xml:space="preserve"> </w:t>
            </w:r>
            <w:r w:rsidRPr="006E04E7">
              <w:rPr>
                <w:rFonts w:cs="Arial" w:hint="cs"/>
                <w:rtl/>
              </w:rPr>
              <w:t>המעסיקים</w:t>
            </w:r>
            <w:r w:rsidRPr="006E04E7">
              <w:rPr>
                <w:rFonts w:cs="Arial"/>
                <w:rtl/>
              </w:rPr>
              <w:t xml:space="preserve"> </w:t>
            </w:r>
            <w:r w:rsidRPr="006E04E7">
              <w:rPr>
                <w:rFonts w:cs="Arial" w:hint="cs"/>
                <w:rtl/>
              </w:rPr>
              <w:t>אנשים</w:t>
            </w:r>
            <w:r w:rsidRPr="006E04E7">
              <w:rPr>
                <w:rFonts w:cs="Arial"/>
                <w:rtl/>
              </w:rPr>
              <w:t xml:space="preserve"> </w:t>
            </w:r>
            <w:r w:rsidRPr="006E04E7">
              <w:rPr>
                <w:rFonts w:cs="Arial" w:hint="cs"/>
                <w:rtl/>
              </w:rPr>
              <w:t>עם</w:t>
            </w:r>
            <w:r w:rsidRPr="006E04E7">
              <w:rPr>
                <w:rFonts w:cs="Arial"/>
                <w:rtl/>
              </w:rPr>
              <w:t xml:space="preserve"> </w:t>
            </w:r>
            <w:r w:rsidRPr="006E04E7">
              <w:rPr>
                <w:rFonts w:cs="Arial" w:hint="cs"/>
                <w:rtl/>
              </w:rPr>
              <w:t>מוגבלות</w:t>
            </w:r>
            <w:r w:rsidRPr="006E04E7">
              <w:rPr>
                <w:rFonts w:cs="Arial"/>
                <w:rtl/>
              </w:rPr>
              <w:t>.</w:t>
            </w:r>
          </w:p>
        </w:tc>
      </w:tr>
    </w:tbl>
    <w:p w14:paraId="1410A26A" w14:textId="77777777" w:rsidR="006E04E7" w:rsidRPr="009451F4" w:rsidRDefault="006E04E7" w:rsidP="009451F4">
      <w:pPr>
        <w:rPr>
          <w:b/>
          <w:bCs/>
        </w:rPr>
      </w:pPr>
    </w:p>
    <w:p w14:paraId="75E8A644" w14:textId="0C9EC52B" w:rsidR="002A059F" w:rsidRDefault="00694123" w:rsidP="002A059F">
      <w:pPr>
        <w:tabs>
          <w:tab w:val="num" w:pos="720"/>
        </w:tabs>
        <w:rPr>
          <w:b/>
          <w:bCs/>
          <w:rtl/>
        </w:rPr>
      </w:pPr>
      <w:r>
        <w:pict w14:anchorId="21FDB860">
          <v:rect id="_x0000_i1026" style="width:0;height:1.5pt" o:hralign="center" o:hrstd="t" o:hr="t" fillcolor="#a0a0a0" stroked="f"/>
        </w:pict>
      </w:r>
      <w:r w:rsidR="009451F4" w:rsidRPr="009451F4">
        <w:rPr>
          <w:b/>
          <w:bCs/>
        </w:rPr>
        <w:t xml:space="preserve"> </w:t>
      </w:r>
      <w:r w:rsidR="009451F4" w:rsidRPr="009451F4">
        <w:rPr>
          <w:b/>
          <w:bCs/>
          <w:rtl/>
        </w:rPr>
        <w:t xml:space="preserve">נושאים </w:t>
      </w:r>
      <w:r w:rsidR="002A059F">
        <w:rPr>
          <w:rFonts w:hint="cs"/>
          <w:b/>
          <w:bCs/>
          <w:rtl/>
        </w:rPr>
        <w:t xml:space="preserve">שהוצעו </w:t>
      </w:r>
      <w:r w:rsidR="009451F4" w:rsidRPr="009451F4">
        <w:rPr>
          <w:b/>
          <w:bCs/>
          <w:rtl/>
        </w:rPr>
        <w:t>לישיבות הוועדה הבאות</w:t>
      </w:r>
      <w:r w:rsidR="002A059F">
        <w:rPr>
          <w:rFonts w:hint="cs"/>
          <w:b/>
          <w:bCs/>
          <w:rtl/>
        </w:rPr>
        <w:t xml:space="preserve"> </w:t>
      </w:r>
      <w:r w:rsidR="00AD73E2">
        <w:rPr>
          <w:rFonts w:hint="cs"/>
          <w:b/>
          <w:bCs/>
          <w:rtl/>
        </w:rPr>
        <w:t>לשנת 2026:</w:t>
      </w:r>
      <w:r w:rsidR="00AD73E2">
        <w:rPr>
          <w:b/>
          <w:bCs/>
        </w:rPr>
        <w:t xml:space="preserve"> </w:t>
      </w:r>
    </w:p>
    <w:p w14:paraId="7C75950F" w14:textId="2D25F0B3" w:rsidR="009451F4" w:rsidRPr="009451F4" w:rsidRDefault="002F692D" w:rsidP="002A059F">
      <w:pPr>
        <w:pStyle w:val="a9"/>
        <w:numPr>
          <w:ilvl w:val="0"/>
          <w:numId w:val="5"/>
        </w:numPr>
      </w:pPr>
      <w:r>
        <w:rPr>
          <w:rFonts w:hint="cs"/>
          <w:b/>
          <w:bCs/>
          <w:rtl/>
        </w:rPr>
        <w:t xml:space="preserve">הצגת </w:t>
      </w:r>
      <w:r w:rsidR="009451F4" w:rsidRPr="002A059F">
        <w:rPr>
          <w:b/>
          <w:bCs/>
          <w:rtl/>
        </w:rPr>
        <w:t>סקר צרכים מקיף</w:t>
      </w:r>
      <w:r w:rsidR="00FB4E83">
        <w:rPr>
          <w:rFonts w:hint="cs"/>
          <w:b/>
          <w:bCs/>
          <w:rtl/>
        </w:rPr>
        <w:t>-</w:t>
      </w:r>
      <w:r w:rsidR="009451F4" w:rsidRPr="002A059F">
        <w:rPr>
          <w:b/>
          <w:bCs/>
          <w:rtl/>
        </w:rPr>
        <w:t xml:space="preserve"> </w:t>
      </w:r>
      <w:r w:rsidR="009451F4" w:rsidRPr="009451F4">
        <w:rPr>
          <w:rtl/>
        </w:rPr>
        <w:t>ניתוח סקרי צרכים מערים שכנות והגברת המענה לסקר המותאם בכפר סבא</w:t>
      </w:r>
      <w:r w:rsidR="009451F4" w:rsidRPr="009451F4">
        <w:t>.</w:t>
      </w:r>
    </w:p>
    <w:p w14:paraId="45E44D2C" w14:textId="238FBCA6" w:rsidR="009451F4" w:rsidRPr="009451F4" w:rsidRDefault="009451F4" w:rsidP="009451F4">
      <w:pPr>
        <w:numPr>
          <w:ilvl w:val="0"/>
          <w:numId w:val="5"/>
        </w:numPr>
      </w:pPr>
      <w:r w:rsidRPr="009451F4">
        <w:rPr>
          <w:b/>
          <w:bCs/>
          <w:rtl/>
        </w:rPr>
        <w:t>נגישות במרחב הציבורי (אכיפה ופיקוח)</w:t>
      </w:r>
      <w:r w:rsidRPr="009451F4">
        <w:t xml:space="preserve"> </w:t>
      </w:r>
      <w:r w:rsidRPr="009451F4">
        <w:rPr>
          <w:rtl/>
        </w:rPr>
        <w:t>טיפול ממוקד בנושאי חסימות (גזם/סוחרים) ואכיפת חניות נכים (אכיפה אלקטרונית)</w:t>
      </w:r>
      <w:r w:rsidRPr="009451F4">
        <w:t>.</w:t>
      </w:r>
    </w:p>
    <w:p w14:paraId="62715A0A" w14:textId="70FC2180" w:rsidR="009451F4" w:rsidRPr="009451F4" w:rsidRDefault="009451F4" w:rsidP="009451F4">
      <w:pPr>
        <w:numPr>
          <w:ilvl w:val="0"/>
          <w:numId w:val="5"/>
        </w:numPr>
      </w:pPr>
      <w:r w:rsidRPr="009451F4">
        <w:rPr>
          <w:b/>
          <w:bCs/>
          <w:rtl/>
        </w:rPr>
        <w:t>שילוב ומודעות במערכת החינוך</w:t>
      </w:r>
      <w:r w:rsidR="00FB4E83">
        <w:rPr>
          <w:b/>
          <w:bCs/>
        </w:rPr>
        <w:t xml:space="preserve">- </w:t>
      </w:r>
      <w:r w:rsidR="00FB4E83">
        <w:rPr>
          <w:rFonts w:hint="cs"/>
          <w:rtl/>
        </w:rPr>
        <w:t xml:space="preserve"> </w:t>
      </w:r>
      <w:r w:rsidRPr="009451F4">
        <w:rPr>
          <w:rtl/>
        </w:rPr>
        <w:t>קידום תוכניות קבועות לשילוב והטמעת סובלנות, ופרויקטים טכנולוגיים בבתי הספר</w:t>
      </w:r>
      <w:r w:rsidRPr="009451F4">
        <w:t>.</w:t>
      </w:r>
    </w:p>
    <w:p w14:paraId="31980F4B" w14:textId="50DE14C2" w:rsidR="009451F4" w:rsidRPr="009451F4" w:rsidRDefault="009451F4" w:rsidP="009451F4">
      <w:pPr>
        <w:numPr>
          <w:ilvl w:val="0"/>
          <w:numId w:val="5"/>
        </w:numPr>
      </w:pPr>
      <w:r w:rsidRPr="009451F4">
        <w:rPr>
          <w:b/>
          <w:bCs/>
          <w:rtl/>
        </w:rPr>
        <w:t>זכויות, תעסוקה ותרבות (מיצוי והנגשה</w:t>
      </w:r>
      <w:r w:rsidR="00FB4E83">
        <w:rPr>
          <w:rFonts w:hint="cs"/>
          <w:b/>
          <w:bCs/>
          <w:rtl/>
        </w:rPr>
        <w:t xml:space="preserve">)- </w:t>
      </w:r>
      <w:r w:rsidRPr="009451F4">
        <w:t xml:space="preserve"> </w:t>
      </w:r>
      <w:r w:rsidRPr="009451F4">
        <w:rPr>
          <w:rtl/>
        </w:rPr>
        <w:t xml:space="preserve">הנחות לחוגים ומיצוי זכויות, תמריצים לתעסוקה וייצוג </w:t>
      </w:r>
      <w:r w:rsidR="00950C69">
        <w:rPr>
          <w:rFonts w:hint="cs"/>
          <w:rtl/>
        </w:rPr>
        <w:t xml:space="preserve">של אמנים עם מוגבלות </w:t>
      </w:r>
      <w:r w:rsidRPr="009451F4">
        <w:rPr>
          <w:rtl/>
        </w:rPr>
        <w:t>בבמות עירוניות</w:t>
      </w:r>
      <w:r w:rsidRPr="009451F4">
        <w:t>.</w:t>
      </w:r>
    </w:p>
    <w:p w14:paraId="318F8C09" w14:textId="77777777" w:rsidR="009451F4" w:rsidRPr="009451F4" w:rsidRDefault="00694123" w:rsidP="009451F4">
      <w:r>
        <w:pict w14:anchorId="1D97001C">
          <v:rect id="_x0000_i1027" style="width:0;height:1.5pt" o:hralign="center" o:hrstd="t" o:hr="t" fillcolor="#a0a0a0" stroked="f"/>
        </w:pict>
      </w:r>
    </w:p>
    <w:p w14:paraId="4F7B506E" w14:textId="3FA4A5C0" w:rsidR="00836D82" w:rsidRDefault="002A059F">
      <w:pPr>
        <w:rPr>
          <w:rtl/>
        </w:rPr>
      </w:pPr>
      <w:r>
        <w:rPr>
          <w:rFonts w:hint="cs"/>
          <w:b/>
          <w:bCs/>
          <w:rtl/>
        </w:rPr>
        <w:t xml:space="preserve">סוכם כי לירית שפיר שמש כיושבת ראש הוועדה </w:t>
      </w:r>
      <w:r w:rsidR="00A87B4F">
        <w:rPr>
          <w:rFonts w:hint="cs"/>
          <w:b/>
          <w:bCs/>
          <w:rtl/>
        </w:rPr>
        <w:t xml:space="preserve">ושירה חכמון כמזכירת הוועדה </w:t>
      </w:r>
      <w:r>
        <w:rPr>
          <w:rFonts w:hint="cs"/>
          <w:b/>
          <w:bCs/>
          <w:rtl/>
        </w:rPr>
        <w:t xml:space="preserve">יפעלו לקביעת מועדים בשנת 2026 לעיסוק בנושאים שהועלו על מנת לקדם צעדים פרודוקטיביים תוך שיתוף חברי הוועדה וגורמים נוספים רלוונטיים. </w:t>
      </w:r>
    </w:p>
    <w:p w14:paraId="5574BB41" w14:textId="77777777" w:rsidR="00AD73E2" w:rsidRDefault="00AD73E2">
      <w:pPr>
        <w:rPr>
          <w:rtl/>
        </w:rPr>
      </w:pPr>
    </w:p>
    <w:p w14:paraId="1B080412" w14:textId="07594AB6" w:rsidR="00AD73E2" w:rsidRDefault="00AD73E2">
      <w:pPr>
        <w:rPr>
          <w:rtl/>
        </w:rPr>
      </w:pPr>
      <w:r w:rsidRPr="00AD73E2">
        <w:rPr>
          <w:rFonts w:hint="cs"/>
          <w:b/>
          <w:bCs/>
          <w:rtl/>
        </w:rPr>
        <w:t>מועד הישיבה הבאה:</w:t>
      </w:r>
      <w:r>
        <w:t xml:space="preserve"> </w:t>
      </w:r>
      <w:r>
        <w:rPr>
          <w:rFonts w:hint="cs"/>
          <w:rtl/>
        </w:rPr>
        <w:t>24</w:t>
      </w:r>
      <w:r w:rsidR="00B67EFD">
        <w:rPr>
          <w:rFonts w:hint="cs"/>
          <w:rtl/>
        </w:rPr>
        <w:t>/</w:t>
      </w:r>
      <w:r>
        <w:rPr>
          <w:rFonts w:hint="cs"/>
          <w:rtl/>
        </w:rPr>
        <w:t>11</w:t>
      </w:r>
      <w:r w:rsidR="00B67EFD">
        <w:rPr>
          <w:rFonts w:hint="cs"/>
          <w:rtl/>
        </w:rPr>
        <w:t>/</w:t>
      </w:r>
      <w:r>
        <w:rPr>
          <w:rFonts w:hint="cs"/>
          <w:rtl/>
        </w:rPr>
        <w:t>2025</w:t>
      </w:r>
      <w:r w:rsidR="004818C2">
        <w:rPr>
          <w:rFonts w:hint="cs"/>
          <w:rtl/>
        </w:rPr>
        <w:t xml:space="preserve"> בשעה 18:00 באולם הישיבות של העירייה. </w:t>
      </w:r>
    </w:p>
    <w:p w14:paraId="48116D40" w14:textId="4F0E5FDF" w:rsidR="00AD73E2" w:rsidRDefault="00AD73E2">
      <w:pPr>
        <w:rPr>
          <w:rtl/>
        </w:rPr>
      </w:pPr>
      <w:r w:rsidRPr="00AD73E2">
        <w:rPr>
          <w:rFonts w:hint="cs"/>
          <w:b/>
          <w:bCs/>
          <w:rtl/>
        </w:rPr>
        <w:t>נושא</w:t>
      </w:r>
      <w:r w:rsidR="004818C2">
        <w:rPr>
          <w:rFonts w:hint="cs"/>
          <w:b/>
          <w:bCs/>
          <w:rtl/>
        </w:rPr>
        <w:t>י</w:t>
      </w:r>
      <w:r w:rsidRPr="00AD73E2">
        <w:rPr>
          <w:rFonts w:hint="cs"/>
          <w:b/>
          <w:bCs/>
          <w:rtl/>
        </w:rPr>
        <w:t xml:space="preserve"> הישיבה הבאה:</w:t>
      </w:r>
      <w:r>
        <w:t xml:space="preserve"> </w:t>
      </w:r>
      <w:r w:rsidR="004818C2">
        <w:rPr>
          <w:rtl/>
        </w:rPr>
        <w:br/>
      </w:r>
      <w:r w:rsidR="004818C2">
        <w:rPr>
          <w:rFonts w:hint="cs"/>
          <w:rtl/>
        </w:rPr>
        <w:t>*</w:t>
      </w:r>
      <w:r>
        <w:rPr>
          <w:rFonts w:hint="cs"/>
          <w:rtl/>
        </w:rPr>
        <w:t xml:space="preserve"> עדכונים לחודש המודעות לאנשים עם מוגבלות שייערך בעיר בחודש 12</w:t>
      </w:r>
      <w:r w:rsidR="00B67EFD">
        <w:rPr>
          <w:rFonts w:hint="cs"/>
          <w:rtl/>
        </w:rPr>
        <w:t>/</w:t>
      </w:r>
      <w:r>
        <w:rPr>
          <w:rFonts w:hint="cs"/>
          <w:rtl/>
        </w:rPr>
        <w:t xml:space="preserve">2025. </w:t>
      </w:r>
      <w:r w:rsidR="004818C2">
        <w:rPr>
          <w:rtl/>
        </w:rPr>
        <w:br/>
      </w:r>
      <w:r w:rsidR="004818C2">
        <w:rPr>
          <w:rFonts w:hint="cs"/>
          <w:rtl/>
        </w:rPr>
        <w:t xml:space="preserve">* בניית צוותי עבודה מתוך הוועדה והתחלת שיתוף רעיונות לפעולה. </w:t>
      </w:r>
    </w:p>
    <w:p w14:paraId="03589E5E" w14:textId="0B16F13D" w:rsidR="00A01875" w:rsidRDefault="00A01875">
      <w:pPr>
        <w:rPr>
          <w:rtl/>
        </w:rPr>
      </w:pPr>
    </w:p>
    <w:p w14:paraId="77A7B3C6" w14:textId="3B9C8AE2" w:rsidR="00AD73E2" w:rsidRDefault="00AD73E2">
      <w:pPr>
        <w:rPr>
          <w:rtl/>
        </w:rPr>
      </w:pPr>
    </w:p>
    <w:p w14:paraId="68D1A1CD" w14:textId="5C44A28A" w:rsidR="00A01875" w:rsidRDefault="00AD73E2" w:rsidP="00AD73E2">
      <w:pPr>
        <w:jc w:val="center"/>
        <w:rPr>
          <w:rtl/>
        </w:rPr>
      </w:pPr>
      <w:r>
        <w:rPr>
          <w:rFonts w:hint="cs"/>
          <w:rtl/>
        </w:rPr>
        <w:t>...</w:t>
      </w:r>
    </w:p>
    <w:p w14:paraId="226BF1F5" w14:textId="0A316EAE" w:rsidR="00A01875" w:rsidRDefault="00A01875" w:rsidP="00AD73E2">
      <w:pPr>
        <w:jc w:val="center"/>
        <w:rPr>
          <w:rtl/>
        </w:rPr>
      </w:pPr>
      <w:r>
        <w:rPr>
          <w:noProof/>
          <w:rtl/>
          <w:lang w:val="he-I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E331572" wp14:editId="59506A96">
                <wp:simplePos x="0" y="0"/>
                <wp:positionH relativeFrom="column">
                  <wp:posOffset>2019300</wp:posOffset>
                </wp:positionH>
                <wp:positionV relativeFrom="paragraph">
                  <wp:posOffset>-443865</wp:posOffset>
                </wp:positionV>
                <wp:extent cx="918210" cy="950595"/>
                <wp:effectExtent l="57150" t="57150" r="53340" b="40005"/>
                <wp:wrapNone/>
                <wp:docPr id="1385486775" name="דיו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918210" cy="9505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868058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דיו 10" o:spid="_x0000_s1026" type="#_x0000_t75" alt="&quot;&quot;" style="position:absolute;left:0;text-align:left;margin-left:158.3pt;margin-top:-35.65pt;width:73.7pt;height:7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">
                <v:imagedata r:id="rId8" o:title=""/>
              </v:shape>
            </w:pict>
          </mc:Fallback>
        </mc:AlternateContent>
      </w:r>
    </w:p>
    <w:p w14:paraId="1D21F49F" w14:textId="4D391874" w:rsidR="00AD73E2" w:rsidRDefault="00AD73E2" w:rsidP="00AD73E2">
      <w:pPr>
        <w:jc w:val="center"/>
        <w:rPr>
          <w:rtl/>
        </w:rPr>
      </w:pPr>
      <w:r>
        <w:rPr>
          <w:rFonts w:hint="cs"/>
          <w:rtl/>
        </w:rPr>
        <w:t>.........................................</w:t>
      </w:r>
    </w:p>
    <w:p w14:paraId="42011B89" w14:textId="434A3E0D" w:rsidR="00AD73E2" w:rsidRDefault="00AD73E2" w:rsidP="00AD73E2">
      <w:pPr>
        <w:jc w:val="center"/>
        <w:rPr>
          <w:rtl/>
        </w:rPr>
      </w:pPr>
      <w:r>
        <w:rPr>
          <w:rFonts w:hint="cs"/>
          <w:rtl/>
        </w:rPr>
        <w:t>לירית שפיר שמש</w:t>
      </w:r>
    </w:p>
    <w:p w14:paraId="5E580A14" w14:textId="60DE0F62" w:rsidR="00AD73E2" w:rsidRDefault="00AD73E2" w:rsidP="00AD73E2">
      <w:pPr>
        <w:jc w:val="center"/>
        <w:rPr>
          <w:rtl/>
        </w:rPr>
      </w:pPr>
      <w:r>
        <w:rPr>
          <w:rFonts w:hint="cs"/>
          <w:rtl/>
        </w:rPr>
        <w:t>יו"ר ועדת נגישות ואנשים עם מוגבלות</w:t>
      </w:r>
    </w:p>
    <w:p w14:paraId="07292384" w14:textId="2FA58934" w:rsidR="00AD73E2" w:rsidRDefault="00AD73E2" w:rsidP="00AD73E2">
      <w:pPr>
        <w:jc w:val="center"/>
        <w:rPr>
          <w:rtl/>
        </w:rPr>
      </w:pPr>
    </w:p>
    <w:p w14:paraId="6E9DCDE4" w14:textId="77777777" w:rsidR="002E6D2F" w:rsidRDefault="002E6D2F">
      <w:pPr>
        <w:rPr>
          <w:rtl/>
        </w:rPr>
      </w:pPr>
    </w:p>
    <w:p w14:paraId="44E0A5F9" w14:textId="77777777" w:rsidR="002E6D2F" w:rsidRDefault="002E6D2F">
      <w:pPr>
        <w:rPr>
          <w:rtl/>
        </w:rPr>
      </w:pPr>
    </w:p>
    <w:p w14:paraId="75FCB895" w14:textId="77777777" w:rsidR="002E6D2F" w:rsidRDefault="002E6D2F">
      <w:pPr>
        <w:rPr>
          <w:rtl/>
        </w:rPr>
      </w:pPr>
    </w:p>
    <w:p w14:paraId="461E379B" w14:textId="77777777" w:rsidR="00A87B4F" w:rsidRDefault="00A87B4F">
      <w:pPr>
        <w:rPr>
          <w:rtl/>
        </w:rPr>
      </w:pPr>
    </w:p>
    <w:p w14:paraId="3A56F580" w14:textId="77777777" w:rsidR="00A87B4F" w:rsidRDefault="00A87B4F">
      <w:pPr>
        <w:rPr>
          <w:rtl/>
        </w:rPr>
      </w:pPr>
    </w:p>
    <w:p w14:paraId="00C11B0D" w14:textId="77777777" w:rsidR="00A87B4F" w:rsidRPr="009451F4" w:rsidRDefault="00A87B4F">
      <w:pPr>
        <w:rPr>
          <w:rFonts w:hint="cs"/>
          <w:rtl/>
        </w:rPr>
      </w:pPr>
    </w:p>
    <w:sectPr w:rsidR="00A87B4F" w:rsidRPr="009451F4" w:rsidSect="00836D8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764DC"/>
    <w:multiLevelType w:val="multilevel"/>
    <w:tmpl w:val="49F2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371BA"/>
    <w:multiLevelType w:val="multilevel"/>
    <w:tmpl w:val="591E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F3016F"/>
    <w:multiLevelType w:val="hybridMultilevel"/>
    <w:tmpl w:val="67C8DF28"/>
    <w:lvl w:ilvl="0" w:tplc="465A5110">
      <w:start w:val="1"/>
      <w:numFmt w:val="bullet"/>
      <w:lvlText w:val=""/>
      <w:lvlJc w:val="left"/>
      <w:pPr>
        <w:ind w:left="1977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3" w15:restartNumberingAfterBreak="0">
    <w:nsid w:val="4E2C3116"/>
    <w:multiLevelType w:val="multilevel"/>
    <w:tmpl w:val="CD4E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F97E59"/>
    <w:multiLevelType w:val="multilevel"/>
    <w:tmpl w:val="E8D0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BE6246"/>
    <w:multiLevelType w:val="hybridMultilevel"/>
    <w:tmpl w:val="6A467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1565B"/>
    <w:multiLevelType w:val="multilevel"/>
    <w:tmpl w:val="6900A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77448">
    <w:abstractNumId w:val="4"/>
  </w:num>
  <w:num w:numId="2" w16cid:durableId="1557084567">
    <w:abstractNumId w:val="3"/>
  </w:num>
  <w:num w:numId="3" w16cid:durableId="451828639">
    <w:abstractNumId w:val="0"/>
  </w:num>
  <w:num w:numId="4" w16cid:durableId="1815096287">
    <w:abstractNumId w:val="1"/>
  </w:num>
  <w:num w:numId="5" w16cid:durableId="777021498">
    <w:abstractNumId w:val="6"/>
  </w:num>
  <w:num w:numId="6" w16cid:durableId="2038582745">
    <w:abstractNumId w:val="5"/>
  </w:num>
  <w:num w:numId="7" w16cid:durableId="1856772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F4"/>
    <w:rsid w:val="001230EC"/>
    <w:rsid w:val="002809F6"/>
    <w:rsid w:val="002A059F"/>
    <w:rsid w:val="002E6D2F"/>
    <w:rsid w:val="002F692D"/>
    <w:rsid w:val="00401AD3"/>
    <w:rsid w:val="004818C2"/>
    <w:rsid w:val="004D482F"/>
    <w:rsid w:val="00526D3D"/>
    <w:rsid w:val="00542541"/>
    <w:rsid w:val="006E04E7"/>
    <w:rsid w:val="006F0D24"/>
    <w:rsid w:val="007834B9"/>
    <w:rsid w:val="00836D82"/>
    <w:rsid w:val="009451F4"/>
    <w:rsid w:val="00950C69"/>
    <w:rsid w:val="00952581"/>
    <w:rsid w:val="00A01875"/>
    <w:rsid w:val="00A63190"/>
    <w:rsid w:val="00A87B4F"/>
    <w:rsid w:val="00AD73E2"/>
    <w:rsid w:val="00B67EFD"/>
    <w:rsid w:val="00CB5077"/>
    <w:rsid w:val="00DA168F"/>
    <w:rsid w:val="00E11CA4"/>
    <w:rsid w:val="00F12FC8"/>
    <w:rsid w:val="00FB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6CD40"/>
  <w15:chartTrackingRefBased/>
  <w15:docId w15:val="{C25A002E-67DE-41FC-B60C-3F792DD0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45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45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45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45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451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451F4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451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451F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451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451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5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45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45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451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1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1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451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451F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E0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6T19:54:07.862"/>
    </inkml:context>
    <inkml:brush xml:id="br0">
      <inkml:brushProperty name="width" value="0.05" units="cm"/>
      <inkml:brushProperty name="height" value="0.05" units="cm"/>
      <inkml:brushProperty name="color" value="#003399"/>
    </inkml:brush>
  </inkml:definitions>
  <inkml:trace contextRef="#ctx0" brushRef="#br0">1194 2522 24575,'0'-3'0,"0"-1"0,1 1 0,0 0 0,-1 0 0,1 0 0,3-6 0,1-7 0,96-434 0,-98 439 0,22-113 0,0-22 0,41-205 0,-54 277 0,18-84 0,-1 23 0,48-175 0,-35 197 0,72-136 0,-19 80 0,-79 144 0,2 1 0,1 1 0,1 1 0,43-38 0,-58 57 0,-1-1 0,1 0 0,0 1 0,0 0 0,0 0 0,1 0 0,-1 1 0,1 0 0,6-2 0,-9 3 0,0 0 0,0 1 0,0-1 0,-1 1 0,1 0 0,0 0 0,0 0 0,0 1 0,0-1 0,-1 0 0,1 1 0,0 0 0,0 0 0,-1 0 0,1 0 0,0 0 0,-1 0 0,1 1 0,-1-1 0,0 1 0,4 3 0,1 2 0,0 1 0,0 1 0,-1-1 0,0 1 0,0 0 0,-1 1 0,0-1 0,-1 1 0,0 0 0,-1 0 0,3 12 0,-3-7 0,0 0 0,-1 0 0,-1 0 0,0 0 0,-1 0 0,-1 1 0,-3 19 0,0-16 0,-1 0 0,-1-1 0,-1 1 0,-12 24 0,-44 66 0,-102 121 0,116-172 0,-99 90 0,96-105 0,-2-2 0,-1-3 0,-85 43 0,-192 66 0,270-126 0,-115 25 0,-70-8 0,-42-25 0,154-12 0,107 1 0,0 0 0,-42 9 0,69-10 0,-12 3 0,13-4 0,-1 0 0,1 0 0,0 0 0,0 0 0,0 0 0,0 0 0,-1 1 0,1-1 0,0 0 0,0 0 0,0 0 0,0 0 0,0 0 0,0 0 0,-1 1 0,1-1 0,0 0 0,0 0 0,0 0 0,0 0 0,0 0 0,0 1 0,0-1 0,0 0 0,0 0 0,0 0 0,0 0 0,0 1 0,0-1 0,0 0 0,0 0 0,0 0 0,0 1 0,0-1 0,0 0 0,0 0 0,0 0 0,0 0 0,0 1 0,0-1 0,0 0 0,0 0 0,0 0 0,0 0 0,0 0 0,0 1 0,1-1 0,-1 0 0,0 0 0,0 0 0,0 0 0,0 0 0,0 0 0,1 1 0,-1-1 0,0 0 0,0 0 0,0 0 0,0 0 0,1 0 0,-1 0 0,0 0 0,0 0 0,0 0 0,0 0 0,1 0 0,16 8 0,1-1 0,31 9 0,-10-4 0,464 154-1595,444 163-542,-599-179 1130,-272-111 1433,-2 3 1,99 75 0,-103-58 1302,70 75 1,-131-125-1835,35 39 343,-37-40-537,-1 0-1,0 0 0,0 1 1,4 10-1,-5-7-6526</inkml:trace>
</inkml:ink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9D697-75CD-4295-B602-ECAB5818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Lirit Shafir Shemesh</dc:creator>
  <cp:keywords/>
  <dc:description/>
  <cp:lastModifiedBy>שירה חכמון</cp:lastModifiedBy>
  <cp:revision>2</cp:revision>
  <dcterms:created xsi:type="dcterms:W3CDTF">2025-11-17T07:38:00Z</dcterms:created>
  <dcterms:modified xsi:type="dcterms:W3CDTF">2025-11-17T07:38:00Z</dcterms:modified>
</cp:coreProperties>
</file>