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55A5" w14:textId="77777777" w:rsidR="000F585E" w:rsidRPr="00851ECE" w:rsidRDefault="000F585E" w:rsidP="00DC26AB">
      <w:pPr>
        <w:widowControl w:val="0"/>
        <w:jc w:val="center"/>
        <w:rPr>
          <w:rFonts w:ascii="David" w:hAnsi="David" w:cs="David"/>
          <w:b/>
          <w:bCs/>
          <w:sz w:val="24"/>
          <w:szCs w:val="24"/>
        </w:rPr>
      </w:pPr>
      <w:bookmarkStart w:id="0" w:name="_Hlk169523298"/>
      <w:bookmarkStart w:id="1" w:name="_Hlk169523405"/>
      <w:r w:rsidRPr="00851ECE">
        <w:rPr>
          <w:rFonts w:ascii="David" w:hAnsi="David" w:cs="David"/>
          <w:b/>
          <w:bCs/>
          <w:sz w:val="24"/>
          <w:szCs w:val="24"/>
          <w:rtl/>
        </w:rPr>
        <w:t>עיריית כפר סבא</w:t>
      </w:r>
    </w:p>
    <w:p w14:paraId="6337644B" w14:textId="77777777" w:rsidR="000F585E" w:rsidRPr="00851ECE" w:rsidRDefault="000F585E" w:rsidP="00DC26AB">
      <w:pPr>
        <w:pStyle w:val="ae"/>
        <w:widowControl w:val="0"/>
        <w:spacing w:line="240" w:lineRule="auto"/>
        <w:ind w:right="0" w:firstLine="0"/>
        <w:rPr>
          <w:rFonts w:ascii="David" w:hAnsi="David" w:cs="David"/>
          <w:color w:val="auto"/>
          <w:sz w:val="24"/>
          <w:szCs w:val="24"/>
          <w:rtl/>
        </w:rPr>
      </w:pPr>
      <w:r w:rsidRPr="00851ECE">
        <w:rPr>
          <w:rFonts w:ascii="David" w:hAnsi="David" w:cs="David"/>
          <w:color w:val="auto"/>
          <w:sz w:val="24"/>
          <w:szCs w:val="24"/>
          <w:rtl/>
        </w:rPr>
        <w:t>פרוטוקול ועדת מכרזים</w:t>
      </w:r>
    </w:p>
    <w:p w14:paraId="5F0F8AC7" w14:textId="561B7797" w:rsidR="000F585E" w:rsidRPr="00851ECE" w:rsidRDefault="000F585E" w:rsidP="00DC26AB">
      <w:pPr>
        <w:autoSpaceDE/>
        <w:autoSpaceDN/>
        <w:jc w:val="center"/>
        <w:rPr>
          <w:rFonts w:ascii="David" w:hAnsi="David" w:cs="David"/>
          <w:b/>
          <w:bCs/>
          <w:sz w:val="24"/>
          <w:szCs w:val="24"/>
          <w:u w:val="single"/>
          <w:rtl/>
          <w:lang w:eastAsia="en-US"/>
        </w:rPr>
      </w:pPr>
      <w:r w:rsidRPr="00851ECE">
        <w:rPr>
          <w:rFonts w:ascii="David" w:hAnsi="David" w:cs="David"/>
          <w:b/>
          <w:bCs/>
          <w:sz w:val="24"/>
          <w:szCs w:val="24"/>
          <w:u w:val="single"/>
          <w:rtl/>
          <w:lang w:eastAsia="en-US"/>
        </w:rPr>
        <w:t xml:space="preserve">פרוטוקול דיון מס'  </w:t>
      </w:r>
      <w:r w:rsidR="00851ECE" w:rsidRPr="00851ECE">
        <w:rPr>
          <w:rFonts w:ascii="David" w:hAnsi="David" w:cs="David"/>
          <w:b/>
          <w:bCs/>
          <w:sz w:val="24"/>
          <w:szCs w:val="24"/>
          <w:u w:val="single"/>
          <w:rtl/>
          <w:lang w:eastAsia="en-US"/>
        </w:rPr>
        <w:t>2</w:t>
      </w:r>
      <w:r w:rsidR="008D08B0" w:rsidRPr="00851ECE">
        <w:rPr>
          <w:rFonts w:ascii="David" w:hAnsi="David" w:cs="David"/>
          <w:b/>
          <w:bCs/>
          <w:sz w:val="24"/>
          <w:szCs w:val="24"/>
          <w:u w:val="single"/>
          <w:rtl/>
          <w:lang w:eastAsia="en-US"/>
        </w:rPr>
        <w:t xml:space="preserve"> </w:t>
      </w:r>
      <w:r w:rsidRPr="00851ECE">
        <w:rPr>
          <w:rFonts w:ascii="David" w:hAnsi="David" w:cs="David"/>
          <w:b/>
          <w:bCs/>
          <w:sz w:val="24"/>
          <w:szCs w:val="24"/>
          <w:u w:val="single"/>
          <w:rtl/>
          <w:lang w:eastAsia="en-US"/>
        </w:rPr>
        <w:t xml:space="preserve"> ועדת מכרזים מיום</w:t>
      </w:r>
      <w:r w:rsidR="007C39EF" w:rsidRPr="00851ECE">
        <w:rPr>
          <w:rFonts w:ascii="David" w:hAnsi="David" w:cs="David"/>
          <w:b/>
          <w:bCs/>
          <w:sz w:val="24"/>
          <w:szCs w:val="24"/>
          <w:u w:val="single"/>
          <w:rtl/>
          <w:lang w:eastAsia="en-US"/>
        </w:rPr>
        <w:t xml:space="preserve"> </w:t>
      </w:r>
      <w:r w:rsidR="00851ECE" w:rsidRPr="00851ECE">
        <w:rPr>
          <w:rFonts w:ascii="David" w:hAnsi="David" w:cs="David"/>
          <w:b/>
          <w:bCs/>
          <w:sz w:val="24"/>
          <w:szCs w:val="24"/>
          <w:u w:val="single"/>
          <w:rtl/>
          <w:lang w:eastAsia="en-US"/>
        </w:rPr>
        <w:t>12</w:t>
      </w:r>
      <w:r w:rsidR="00A04811">
        <w:rPr>
          <w:rFonts w:ascii="David" w:hAnsi="David" w:cs="David" w:hint="cs"/>
          <w:b/>
          <w:bCs/>
          <w:sz w:val="24"/>
          <w:szCs w:val="24"/>
          <w:u w:val="single"/>
          <w:rtl/>
          <w:lang w:eastAsia="en-US"/>
        </w:rPr>
        <w:t>/</w:t>
      </w:r>
      <w:r w:rsidR="00851ECE" w:rsidRPr="00851ECE">
        <w:rPr>
          <w:rFonts w:ascii="David" w:hAnsi="David" w:cs="David"/>
          <w:b/>
          <w:bCs/>
          <w:sz w:val="24"/>
          <w:szCs w:val="24"/>
          <w:u w:val="single"/>
          <w:rtl/>
          <w:lang w:eastAsia="en-US"/>
        </w:rPr>
        <w:t>2</w:t>
      </w:r>
      <w:r w:rsidR="00A04811">
        <w:rPr>
          <w:rFonts w:ascii="David" w:hAnsi="David" w:cs="David" w:hint="cs"/>
          <w:b/>
          <w:bCs/>
          <w:sz w:val="24"/>
          <w:szCs w:val="24"/>
          <w:u w:val="single"/>
          <w:rtl/>
          <w:lang w:eastAsia="en-US"/>
        </w:rPr>
        <w:t>/</w:t>
      </w:r>
      <w:r w:rsidR="00851ECE" w:rsidRPr="00851ECE">
        <w:rPr>
          <w:rFonts w:ascii="David" w:hAnsi="David" w:cs="David"/>
          <w:b/>
          <w:bCs/>
          <w:sz w:val="24"/>
          <w:szCs w:val="24"/>
          <w:u w:val="single"/>
          <w:rtl/>
          <w:lang w:eastAsia="en-US"/>
        </w:rPr>
        <w:t>2026</w:t>
      </w:r>
    </w:p>
    <w:p w14:paraId="724BE5F5" w14:textId="77777777" w:rsidR="00DC26AB" w:rsidRPr="00851ECE" w:rsidRDefault="00DC26AB" w:rsidP="00DC26AB">
      <w:pPr>
        <w:autoSpaceDE/>
        <w:autoSpaceDN/>
        <w:jc w:val="center"/>
        <w:rPr>
          <w:rFonts w:ascii="David" w:hAnsi="David" w:cs="David"/>
          <w:b/>
          <w:bCs/>
          <w:sz w:val="24"/>
          <w:szCs w:val="24"/>
          <w:u w:val="single"/>
          <w:rtl/>
          <w:lang w:eastAsia="en-US"/>
        </w:rPr>
      </w:pPr>
    </w:p>
    <w:p w14:paraId="64C1D6E5" w14:textId="77777777" w:rsidR="00DC26AB" w:rsidRPr="00851ECE" w:rsidRDefault="00DC26AB" w:rsidP="00DC26A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4"/>
        <w:gridCol w:w="3132"/>
        <w:gridCol w:w="3960"/>
      </w:tblGrid>
      <w:tr w:rsidR="000F585E" w:rsidRPr="00851ECE" w14:paraId="05139E7A" w14:textId="77777777" w:rsidTr="00523279">
        <w:trPr>
          <w:trHeight w:val="723"/>
        </w:trPr>
        <w:tc>
          <w:tcPr>
            <w:tcW w:w="2254" w:type="dxa"/>
            <w:tcBorders>
              <w:top w:val="single" w:sz="4" w:space="0" w:color="auto"/>
              <w:left w:val="single" w:sz="4" w:space="0" w:color="auto"/>
              <w:bottom w:val="single" w:sz="4" w:space="0" w:color="auto"/>
              <w:right w:val="single" w:sz="4" w:space="0" w:color="auto"/>
            </w:tcBorders>
          </w:tcPr>
          <w:p w14:paraId="7B5E08CC" w14:textId="77777777" w:rsidR="000F585E" w:rsidRPr="00851ECE" w:rsidRDefault="000F585E" w:rsidP="000228C6">
            <w:pPr>
              <w:autoSpaceDE/>
              <w:autoSpaceDN/>
              <w:spacing w:after="120" w:line="300" w:lineRule="auto"/>
              <w:rPr>
                <w:rFonts w:ascii="David" w:hAnsi="David" w:cs="David"/>
                <w:b/>
                <w:bCs/>
                <w:sz w:val="24"/>
                <w:szCs w:val="24"/>
                <w:rtl/>
                <w:lang w:eastAsia="en-US"/>
              </w:rPr>
            </w:pPr>
            <w:r w:rsidRPr="00851ECE">
              <w:rPr>
                <w:rFonts w:ascii="David" w:hAnsi="David" w:cs="David"/>
                <w:b/>
                <w:bCs/>
                <w:sz w:val="24"/>
                <w:szCs w:val="24"/>
                <w:rtl/>
                <w:lang w:eastAsia="en-US"/>
              </w:rPr>
              <w:t>נוכחים:</w:t>
            </w:r>
          </w:p>
        </w:tc>
        <w:tc>
          <w:tcPr>
            <w:tcW w:w="3132" w:type="dxa"/>
          </w:tcPr>
          <w:p w14:paraId="618472BE" w14:textId="77777777" w:rsidR="000F585E" w:rsidRPr="00851ECE" w:rsidRDefault="00E526CD" w:rsidP="000228C6">
            <w:pPr>
              <w:autoSpaceDE/>
              <w:autoSpaceDN/>
              <w:spacing w:after="120" w:line="300" w:lineRule="auto"/>
              <w:rPr>
                <w:rFonts w:ascii="David" w:hAnsi="David" w:cs="David"/>
                <w:sz w:val="24"/>
                <w:szCs w:val="24"/>
                <w:rtl/>
                <w:lang w:eastAsia="en-US"/>
              </w:rPr>
            </w:pPr>
            <w:r w:rsidRPr="00851ECE">
              <w:rPr>
                <w:rFonts w:ascii="David" w:hAnsi="David" w:cs="David"/>
                <w:sz w:val="24"/>
                <w:szCs w:val="24"/>
                <w:rtl/>
                <w:lang w:eastAsia="en-US"/>
              </w:rPr>
              <w:t xml:space="preserve">אורית מסמי </w:t>
            </w:r>
            <w:r w:rsidRPr="00851ECE">
              <w:rPr>
                <w:rFonts w:ascii="David" w:hAnsi="David" w:cs="David"/>
                <w:sz w:val="24"/>
                <w:szCs w:val="24"/>
                <w:rtl/>
                <w:lang w:eastAsia="en-US"/>
              </w:rPr>
              <w:br/>
            </w:r>
            <w:r w:rsidR="00F17E8A" w:rsidRPr="00851ECE">
              <w:rPr>
                <w:rFonts w:ascii="David" w:hAnsi="David" w:cs="David"/>
                <w:sz w:val="24"/>
                <w:szCs w:val="24"/>
                <w:rtl/>
                <w:lang w:eastAsia="en-US"/>
              </w:rPr>
              <w:t>עו"ד עדי לוי סקופ</w:t>
            </w:r>
            <w:r w:rsidR="00F17E8A" w:rsidRPr="00851ECE">
              <w:rPr>
                <w:rFonts w:ascii="David" w:hAnsi="David" w:cs="David"/>
                <w:sz w:val="24"/>
                <w:szCs w:val="24"/>
                <w:rtl/>
                <w:lang w:eastAsia="en-US"/>
              </w:rPr>
              <w:br/>
              <w:t>קובי פדוה</w:t>
            </w:r>
            <w:r w:rsidR="00F17E8A" w:rsidRPr="00851ECE">
              <w:rPr>
                <w:rFonts w:ascii="David" w:hAnsi="David" w:cs="David"/>
                <w:sz w:val="24"/>
                <w:szCs w:val="24"/>
                <w:rtl/>
                <w:lang w:eastAsia="en-US"/>
              </w:rPr>
              <w:br/>
            </w:r>
            <w:r w:rsidR="00523279" w:rsidRPr="00851ECE">
              <w:rPr>
                <w:rFonts w:ascii="David" w:hAnsi="David" w:cs="David"/>
                <w:sz w:val="24"/>
                <w:szCs w:val="24"/>
                <w:rtl/>
                <w:lang w:eastAsia="en-US"/>
              </w:rPr>
              <w:t>נדב לויטה</w:t>
            </w:r>
            <w:r w:rsidR="00523279" w:rsidRPr="00851ECE">
              <w:rPr>
                <w:rFonts w:ascii="David" w:hAnsi="David" w:cs="David"/>
                <w:sz w:val="24"/>
                <w:szCs w:val="24"/>
                <w:rtl/>
                <w:lang w:eastAsia="en-US"/>
              </w:rPr>
              <w:br/>
              <w:t xml:space="preserve">אלון רבינוביץ </w:t>
            </w:r>
            <w:r w:rsidR="00523279" w:rsidRPr="00851ECE">
              <w:rPr>
                <w:rFonts w:ascii="David" w:hAnsi="David" w:cs="David"/>
                <w:sz w:val="24"/>
                <w:szCs w:val="24"/>
                <w:rtl/>
                <w:lang w:eastAsia="en-US"/>
              </w:rPr>
              <w:br/>
            </w:r>
          </w:p>
        </w:tc>
        <w:tc>
          <w:tcPr>
            <w:tcW w:w="3960" w:type="dxa"/>
          </w:tcPr>
          <w:p w14:paraId="3132CDF3" w14:textId="77777777" w:rsidR="000F585E" w:rsidRPr="00851ECE" w:rsidRDefault="00116F49" w:rsidP="000228C6">
            <w:pPr>
              <w:autoSpaceDE/>
              <w:autoSpaceDN/>
              <w:spacing w:after="120" w:line="300" w:lineRule="auto"/>
              <w:rPr>
                <w:rFonts w:ascii="David" w:hAnsi="David" w:cs="David"/>
                <w:sz w:val="24"/>
                <w:szCs w:val="24"/>
                <w:rtl/>
                <w:lang w:eastAsia="en-US"/>
              </w:rPr>
            </w:pPr>
            <w:r w:rsidRPr="00851ECE">
              <w:rPr>
                <w:rFonts w:ascii="David" w:hAnsi="David" w:cs="David"/>
                <w:sz w:val="24"/>
                <w:szCs w:val="24"/>
                <w:rtl/>
                <w:lang w:eastAsia="en-US"/>
              </w:rPr>
              <w:t>יו"ר הועדה</w:t>
            </w:r>
            <w:r w:rsidR="000F585E" w:rsidRPr="00851ECE">
              <w:rPr>
                <w:rFonts w:ascii="David" w:hAnsi="David" w:cs="David"/>
                <w:sz w:val="24"/>
                <w:szCs w:val="24"/>
                <w:rtl/>
                <w:lang w:eastAsia="en-US"/>
              </w:rPr>
              <w:br/>
            </w:r>
            <w:r w:rsidR="00700120" w:rsidRPr="00851ECE">
              <w:rPr>
                <w:rFonts w:ascii="David" w:hAnsi="David" w:cs="David"/>
                <w:sz w:val="24"/>
                <w:szCs w:val="24"/>
                <w:rtl/>
                <w:lang w:eastAsia="en-US"/>
              </w:rPr>
              <w:t>חבר</w:t>
            </w:r>
            <w:r w:rsidR="00F17E8A" w:rsidRPr="00851ECE">
              <w:rPr>
                <w:rFonts w:ascii="David" w:hAnsi="David" w:cs="David"/>
                <w:sz w:val="24"/>
                <w:szCs w:val="24"/>
                <w:rtl/>
                <w:lang w:eastAsia="en-US"/>
              </w:rPr>
              <w:t>ת</w:t>
            </w:r>
            <w:r w:rsidR="00700120" w:rsidRPr="00851ECE">
              <w:rPr>
                <w:rFonts w:ascii="David" w:hAnsi="David" w:cs="David"/>
                <w:sz w:val="24"/>
                <w:szCs w:val="24"/>
                <w:rtl/>
                <w:lang w:eastAsia="en-US"/>
              </w:rPr>
              <w:t xml:space="preserve"> הועדה </w:t>
            </w:r>
            <w:r w:rsidR="00F17E8A" w:rsidRPr="00851ECE">
              <w:rPr>
                <w:rFonts w:ascii="David" w:hAnsi="David" w:cs="David"/>
                <w:sz w:val="24"/>
                <w:szCs w:val="24"/>
                <w:rtl/>
                <w:lang w:eastAsia="en-US"/>
              </w:rPr>
              <w:br/>
              <w:t>חבר הועדה</w:t>
            </w:r>
            <w:r w:rsidR="00292CE9" w:rsidRPr="00851ECE">
              <w:rPr>
                <w:rFonts w:ascii="David" w:hAnsi="David" w:cs="David"/>
                <w:sz w:val="24"/>
                <w:szCs w:val="24"/>
                <w:rtl/>
                <w:lang w:eastAsia="en-US"/>
              </w:rPr>
              <w:br/>
            </w:r>
            <w:r w:rsidR="00523279" w:rsidRPr="00851ECE">
              <w:rPr>
                <w:rFonts w:ascii="David" w:hAnsi="David" w:cs="David"/>
                <w:sz w:val="24"/>
                <w:szCs w:val="24"/>
                <w:rtl/>
                <w:lang w:eastAsia="en-US"/>
              </w:rPr>
              <w:t xml:space="preserve">חברת הועדה </w:t>
            </w:r>
            <w:r w:rsidR="00523279" w:rsidRPr="00851ECE">
              <w:rPr>
                <w:rFonts w:ascii="David" w:hAnsi="David" w:cs="David"/>
                <w:sz w:val="24"/>
                <w:szCs w:val="24"/>
                <w:rtl/>
                <w:lang w:eastAsia="en-US"/>
              </w:rPr>
              <w:br/>
              <w:t xml:space="preserve">חבר הועדה </w:t>
            </w:r>
            <w:r w:rsidR="00523279" w:rsidRPr="00851ECE">
              <w:rPr>
                <w:rFonts w:ascii="David" w:hAnsi="David" w:cs="David"/>
                <w:sz w:val="24"/>
                <w:szCs w:val="24"/>
                <w:rtl/>
                <w:lang w:eastAsia="en-US"/>
              </w:rPr>
              <w:br/>
            </w:r>
          </w:p>
        </w:tc>
      </w:tr>
      <w:tr w:rsidR="000F585E" w:rsidRPr="00851ECE" w14:paraId="2250B046" w14:textId="77777777" w:rsidTr="00B61E1D">
        <w:trPr>
          <w:trHeight w:val="398"/>
        </w:trPr>
        <w:tc>
          <w:tcPr>
            <w:tcW w:w="2254" w:type="dxa"/>
            <w:tcBorders>
              <w:top w:val="single" w:sz="4" w:space="0" w:color="auto"/>
              <w:left w:val="single" w:sz="4" w:space="0" w:color="auto"/>
              <w:bottom w:val="single" w:sz="4" w:space="0" w:color="auto"/>
              <w:right w:val="single" w:sz="4" w:space="0" w:color="auto"/>
            </w:tcBorders>
          </w:tcPr>
          <w:p w14:paraId="5CB34E77" w14:textId="77777777" w:rsidR="000F585E" w:rsidRPr="00851ECE" w:rsidRDefault="000F585E" w:rsidP="000228C6">
            <w:pPr>
              <w:autoSpaceDE/>
              <w:autoSpaceDN/>
              <w:spacing w:after="120" w:line="300" w:lineRule="auto"/>
              <w:rPr>
                <w:rFonts w:ascii="David" w:hAnsi="David" w:cs="David"/>
                <w:b/>
                <w:bCs/>
                <w:sz w:val="24"/>
                <w:szCs w:val="24"/>
                <w:rtl/>
                <w:lang w:eastAsia="en-US"/>
              </w:rPr>
            </w:pPr>
            <w:r w:rsidRPr="00851ECE">
              <w:rPr>
                <w:rFonts w:ascii="David" w:hAnsi="David" w:cs="David"/>
                <w:b/>
                <w:bCs/>
                <w:sz w:val="24"/>
                <w:szCs w:val="24"/>
                <w:rtl/>
                <w:lang w:eastAsia="en-US"/>
              </w:rPr>
              <w:t>נעדרים:</w:t>
            </w:r>
          </w:p>
        </w:tc>
        <w:tc>
          <w:tcPr>
            <w:tcW w:w="3132" w:type="dxa"/>
          </w:tcPr>
          <w:p w14:paraId="65D60225" w14:textId="77777777" w:rsidR="000F585E" w:rsidRPr="00851ECE" w:rsidRDefault="00851ECE" w:rsidP="000228C6">
            <w:pPr>
              <w:autoSpaceDE/>
              <w:autoSpaceDN/>
              <w:spacing w:after="120" w:line="300" w:lineRule="auto"/>
              <w:rPr>
                <w:rFonts w:ascii="David" w:hAnsi="David" w:cs="David"/>
                <w:sz w:val="24"/>
                <w:szCs w:val="24"/>
                <w:rtl/>
                <w:lang w:eastAsia="en-US"/>
              </w:rPr>
            </w:pPr>
            <w:r w:rsidRPr="00851ECE">
              <w:rPr>
                <w:rFonts w:ascii="David" w:hAnsi="David" w:cs="David"/>
                <w:sz w:val="24"/>
                <w:szCs w:val="24"/>
                <w:rtl/>
                <w:lang w:eastAsia="en-US"/>
              </w:rPr>
              <w:t>עו"ד איתן צנעני</w:t>
            </w:r>
          </w:p>
        </w:tc>
        <w:tc>
          <w:tcPr>
            <w:tcW w:w="3960" w:type="dxa"/>
          </w:tcPr>
          <w:p w14:paraId="5E1D3A41" w14:textId="77777777" w:rsidR="000F585E" w:rsidRPr="00851ECE" w:rsidRDefault="00851ECE" w:rsidP="000228C6">
            <w:pPr>
              <w:autoSpaceDE/>
              <w:autoSpaceDN/>
              <w:spacing w:after="120" w:line="300" w:lineRule="auto"/>
              <w:rPr>
                <w:rFonts w:ascii="David" w:hAnsi="David" w:cs="David"/>
                <w:sz w:val="24"/>
                <w:szCs w:val="24"/>
                <w:rtl/>
                <w:lang w:eastAsia="en-US"/>
              </w:rPr>
            </w:pPr>
            <w:r w:rsidRPr="00851ECE">
              <w:rPr>
                <w:rFonts w:ascii="David" w:hAnsi="David" w:cs="David"/>
                <w:sz w:val="24"/>
                <w:szCs w:val="24"/>
                <w:rtl/>
                <w:lang w:eastAsia="en-US"/>
              </w:rPr>
              <w:t>חבר הועדה</w:t>
            </w:r>
          </w:p>
        </w:tc>
      </w:tr>
      <w:tr w:rsidR="000F585E" w:rsidRPr="00851ECE" w14:paraId="3C08E0FB" w14:textId="77777777" w:rsidTr="00523279">
        <w:trPr>
          <w:trHeight w:val="2072"/>
        </w:trPr>
        <w:tc>
          <w:tcPr>
            <w:tcW w:w="2254" w:type="dxa"/>
            <w:tcBorders>
              <w:top w:val="single" w:sz="4" w:space="0" w:color="auto"/>
              <w:left w:val="single" w:sz="4" w:space="0" w:color="auto"/>
              <w:bottom w:val="single" w:sz="4" w:space="0" w:color="auto"/>
              <w:right w:val="single" w:sz="4" w:space="0" w:color="auto"/>
            </w:tcBorders>
          </w:tcPr>
          <w:p w14:paraId="0C872D0C" w14:textId="77777777" w:rsidR="000F585E" w:rsidRPr="00851ECE" w:rsidRDefault="000F585E" w:rsidP="000228C6">
            <w:pPr>
              <w:autoSpaceDE/>
              <w:autoSpaceDN/>
              <w:spacing w:after="120" w:line="300" w:lineRule="auto"/>
              <w:rPr>
                <w:rFonts w:ascii="David" w:hAnsi="David" w:cs="David"/>
                <w:b/>
                <w:bCs/>
                <w:sz w:val="24"/>
                <w:szCs w:val="24"/>
                <w:rtl/>
                <w:lang w:eastAsia="en-US"/>
              </w:rPr>
            </w:pPr>
            <w:r w:rsidRPr="00851ECE">
              <w:rPr>
                <w:rFonts w:ascii="David" w:hAnsi="David" w:cs="David"/>
                <w:b/>
                <w:bCs/>
                <w:sz w:val="24"/>
                <w:szCs w:val="24"/>
                <w:rtl/>
                <w:lang w:eastAsia="en-US"/>
              </w:rPr>
              <w:t>מוזמנים/נוכחים:</w:t>
            </w:r>
            <w:r w:rsidRPr="00851ECE">
              <w:rPr>
                <w:rFonts w:ascii="David" w:hAnsi="David" w:cs="David"/>
                <w:b/>
                <w:bCs/>
                <w:sz w:val="24"/>
                <w:szCs w:val="24"/>
                <w:rtl/>
                <w:lang w:eastAsia="en-US"/>
              </w:rPr>
              <w:br/>
            </w:r>
          </w:p>
        </w:tc>
        <w:tc>
          <w:tcPr>
            <w:tcW w:w="3132" w:type="dxa"/>
            <w:tcBorders>
              <w:top w:val="single" w:sz="4" w:space="0" w:color="auto"/>
              <w:left w:val="single" w:sz="4" w:space="0" w:color="auto"/>
              <w:bottom w:val="single" w:sz="4" w:space="0" w:color="auto"/>
              <w:right w:val="single" w:sz="4" w:space="0" w:color="auto"/>
            </w:tcBorders>
          </w:tcPr>
          <w:p w14:paraId="38D7E101" w14:textId="77777777" w:rsidR="00526ABA" w:rsidRPr="00851ECE" w:rsidRDefault="000F585E" w:rsidP="00526ABA">
            <w:pPr>
              <w:spacing w:after="240" w:line="300" w:lineRule="auto"/>
              <w:rPr>
                <w:rFonts w:ascii="David" w:hAnsi="David" w:cs="David"/>
                <w:sz w:val="24"/>
                <w:szCs w:val="24"/>
                <w:rtl/>
                <w:lang w:eastAsia="en-US"/>
              </w:rPr>
            </w:pPr>
            <w:r w:rsidRPr="00851ECE">
              <w:rPr>
                <w:rFonts w:ascii="David" w:hAnsi="David" w:cs="David"/>
                <w:sz w:val="24"/>
                <w:szCs w:val="24"/>
                <w:rtl/>
                <w:lang w:eastAsia="en-US"/>
              </w:rPr>
              <w:t>אביטל חדאד</w:t>
            </w:r>
            <w:r w:rsidRPr="00851ECE">
              <w:rPr>
                <w:rFonts w:ascii="David" w:hAnsi="David" w:cs="David"/>
                <w:sz w:val="24"/>
                <w:szCs w:val="24"/>
                <w:rtl/>
                <w:lang w:eastAsia="en-US"/>
              </w:rPr>
              <w:br/>
              <w:t>עו"ד דוד רן־יה</w:t>
            </w:r>
            <w:r w:rsidRPr="00851ECE">
              <w:rPr>
                <w:rFonts w:ascii="David" w:hAnsi="David" w:cs="David"/>
                <w:sz w:val="24"/>
                <w:szCs w:val="24"/>
                <w:rtl/>
                <w:lang w:eastAsia="en-US"/>
              </w:rPr>
              <w:br/>
            </w:r>
            <w:r w:rsidR="00526ABA">
              <w:rPr>
                <w:rFonts w:ascii="David" w:hAnsi="David" w:cs="David" w:hint="cs"/>
                <w:sz w:val="24"/>
                <w:szCs w:val="24"/>
                <w:rtl/>
                <w:lang w:eastAsia="en-US"/>
              </w:rPr>
              <w:t>סיוון עמרה דדון</w:t>
            </w:r>
            <w:r w:rsidR="00670EE1" w:rsidRPr="00851ECE">
              <w:rPr>
                <w:rFonts w:ascii="David" w:hAnsi="David" w:cs="David"/>
                <w:sz w:val="24"/>
                <w:szCs w:val="24"/>
                <w:rtl/>
                <w:lang w:eastAsia="en-US"/>
              </w:rPr>
              <w:t xml:space="preserve"> </w:t>
            </w:r>
            <w:r w:rsidR="00670EE1" w:rsidRPr="00851ECE">
              <w:rPr>
                <w:rFonts w:ascii="David" w:hAnsi="David" w:cs="David"/>
                <w:sz w:val="24"/>
                <w:szCs w:val="24"/>
                <w:rtl/>
                <w:lang w:eastAsia="en-US"/>
              </w:rPr>
              <w:br/>
            </w:r>
            <w:r w:rsidR="00523279" w:rsidRPr="00851ECE">
              <w:rPr>
                <w:rFonts w:ascii="David" w:hAnsi="David" w:cs="David"/>
                <w:sz w:val="24"/>
                <w:szCs w:val="24"/>
                <w:rtl/>
                <w:lang w:eastAsia="en-US"/>
              </w:rPr>
              <w:t>אסתי לנדאו</w:t>
            </w:r>
            <w:r w:rsidR="00523279" w:rsidRPr="00851ECE">
              <w:rPr>
                <w:rFonts w:ascii="David" w:hAnsi="David" w:cs="David"/>
                <w:sz w:val="24"/>
                <w:szCs w:val="24"/>
                <w:rtl/>
                <w:lang w:eastAsia="en-US"/>
              </w:rPr>
              <w:br/>
            </w:r>
            <w:r w:rsidR="00526ABA">
              <w:rPr>
                <w:rFonts w:ascii="David" w:hAnsi="David" w:cs="David" w:hint="cs"/>
                <w:sz w:val="24"/>
                <w:szCs w:val="24"/>
                <w:rtl/>
                <w:lang w:eastAsia="en-US"/>
              </w:rPr>
              <w:t>אייל מגיני</w:t>
            </w:r>
            <w:r w:rsidR="00526ABA">
              <w:rPr>
                <w:rFonts w:ascii="David" w:hAnsi="David" w:cs="David"/>
                <w:sz w:val="24"/>
                <w:szCs w:val="24"/>
                <w:rtl/>
                <w:lang w:eastAsia="en-US"/>
              </w:rPr>
              <w:br/>
            </w:r>
            <w:r w:rsidR="00526ABA">
              <w:rPr>
                <w:rFonts w:ascii="David" w:hAnsi="David" w:cs="David" w:hint="cs"/>
                <w:sz w:val="24"/>
                <w:szCs w:val="24"/>
                <w:rtl/>
                <w:lang w:eastAsia="en-US"/>
              </w:rPr>
              <w:t>עמית שרפיאן</w:t>
            </w:r>
            <w:r w:rsidR="00526ABA">
              <w:rPr>
                <w:rFonts w:ascii="David" w:hAnsi="David" w:cs="David"/>
                <w:sz w:val="24"/>
                <w:szCs w:val="24"/>
                <w:rtl/>
                <w:lang w:eastAsia="en-US"/>
              </w:rPr>
              <w:br/>
            </w:r>
            <w:r w:rsidR="00526ABA">
              <w:rPr>
                <w:rFonts w:ascii="David" w:hAnsi="David" w:cs="David" w:hint="cs"/>
                <w:sz w:val="24"/>
                <w:szCs w:val="24"/>
                <w:rtl/>
                <w:lang w:eastAsia="en-US"/>
              </w:rPr>
              <w:t>רועי הניג</w:t>
            </w:r>
            <w:r w:rsidR="00526ABA">
              <w:rPr>
                <w:rFonts w:ascii="David" w:hAnsi="David" w:cs="David"/>
                <w:sz w:val="24"/>
                <w:szCs w:val="24"/>
                <w:rtl/>
                <w:lang w:eastAsia="en-US"/>
              </w:rPr>
              <w:br/>
            </w:r>
            <w:r w:rsidR="00526ABA">
              <w:rPr>
                <w:rFonts w:ascii="David" w:hAnsi="David" w:cs="David" w:hint="cs"/>
                <w:sz w:val="24"/>
                <w:szCs w:val="24"/>
                <w:rtl/>
                <w:lang w:eastAsia="en-US"/>
              </w:rPr>
              <w:t>מוטי מורי</w:t>
            </w:r>
          </w:p>
        </w:tc>
        <w:tc>
          <w:tcPr>
            <w:tcW w:w="3960" w:type="dxa"/>
            <w:tcBorders>
              <w:top w:val="single" w:sz="4" w:space="0" w:color="auto"/>
              <w:left w:val="single" w:sz="4" w:space="0" w:color="auto"/>
              <w:bottom w:val="single" w:sz="4" w:space="0" w:color="auto"/>
              <w:right w:val="single" w:sz="4" w:space="0" w:color="auto"/>
            </w:tcBorders>
          </w:tcPr>
          <w:p w14:paraId="4CDFAD51" w14:textId="77777777" w:rsidR="009007BF" w:rsidRPr="00851ECE" w:rsidRDefault="000F585E" w:rsidP="000228C6">
            <w:pPr>
              <w:spacing w:after="240" w:line="300" w:lineRule="auto"/>
              <w:rPr>
                <w:rFonts w:ascii="David" w:hAnsi="David" w:cs="David"/>
                <w:sz w:val="24"/>
                <w:szCs w:val="24"/>
                <w:rtl/>
                <w:lang w:eastAsia="en-US"/>
              </w:rPr>
            </w:pPr>
            <w:r w:rsidRPr="00851ECE">
              <w:rPr>
                <w:rFonts w:ascii="David" w:hAnsi="David" w:cs="David"/>
                <w:sz w:val="24"/>
                <w:szCs w:val="24"/>
                <w:rtl/>
                <w:lang w:eastAsia="en-US"/>
              </w:rPr>
              <w:t>מזכירת ועדת מכרזים</w:t>
            </w:r>
            <w:r w:rsidR="00116F49" w:rsidRPr="00851ECE">
              <w:rPr>
                <w:rFonts w:ascii="David" w:hAnsi="David" w:cs="David"/>
                <w:sz w:val="24"/>
                <w:szCs w:val="24"/>
                <w:rtl/>
                <w:lang w:eastAsia="en-US"/>
              </w:rPr>
              <w:br/>
            </w:r>
            <w:r w:rsidRPr="00851ECE">
              <w:rPr>
                <w:rFonts w:ascii="David" w:hAnsi="David" w:cs="David"/>
                <w:sz w:val="24"/>
                <w:szCs w:val="24"/>
                <w:rtl/>
                <w:lang w:eastAsia="en-US"/>
              </w:rPr>
              <w:t>יועץ משפטי לתחום המכרזים</w:t>
            </w:r>
            <w:r w:rsidRPr="00851ECE">
              <w:rPr>
                <w:rFonts w:ascii="David" w:hAnsi="David" w:cs="David"/>
                <w:sz w:val="24"/>
                <w:szCs w:val="24"/>
                <w:rtl/>
                <w:lang w:eastAsia="en-US"/>
              </w:rPr>
              <w:br/>
            </w:r>
            <w:r w:rsidR="00186D96" w:rsidRPr="00851ECE">
              <w:rPr>
                <w:rFonts w:ascii="David" w:hAnsi="David" w:cs="David"/>
                <w:sz w:val="24"/>
                <w:szCs w:val="24"/>
                <w:rtl/>
                <w:lang w:eastAsia="en-US"/>
              </w:rPr>
              <w:t xml:space="preserve">מ"מ </w:t>
            </w:r>
            <w:r w:rsidR="00F81819" w:rsidRPr="00851ECE">
              <w:rPr>
                <w:rFonts w:ascii="David" w:hAnsi="David" w:cs="David"/>
                <w:sz w:val="24"/>
                <w:szCs w:val="24"/>
                <w:rtl/>
                <w:lang w:eastAsia="en-US"/>
              </w:rPr>
              <w:t>גזבר</w:t>
            </w:r>
            <w:r w:rsidR="00186D96" w:rsidRPr="00851ECE">
              <w:rPr>
                <w:rFonts w:ascii="David" w:hAnsi="David" w:cs="David"/>
                <w:sz w:val="24"/>
                <w:szCs w:val="24"/>
                <w:rtl/>
                <w:lang w:eastAsia="en-US"/>
              </w:rPr>
              <w:t xml:space="preserve"> </w:t>
            </w:r>
            <w:r w:rsidR="00E526CD" w:rsidRPr="00851ECE">
              <w:rPr>
                <w:rFonts w:ascii="David" w:hAnsi="David" w:cs="David"/>
                <w:sz w:val="24"/>
                <w:szCs w:val="24"/>
                <w:rtl/>
                <w:lang w:eastAsia="en-US"/>
              </w:rPr>
              <w:br/>
            </w:r>
            <w:r w:rsidR="00523279" w:rsidRPr="00851ECE">
              <w:rPr>
                <w:rFonts w:ascii="David" w:hAnsi="David" w:cs="David"/>
                <w:sz w:val="24"/>
                <w:szCs w:val="24"/>
                <w:rtl/>
                <w:lang w:eastAsia="en-US"/>
              </w:rPr>
              <w:t>מבקרת בכירה</w:t>
            </w:r>
            <w:r w:rsidR="00526ABA">
              <w:rPr>
                <w:rFonts w:ascii="David" w:hAnsi="David" w:cs="David"/>
                <w:sz w:val="24"/>
                <w:szCs w:val="24"/>
                <w:rtl/>
                <w:lang w:eastAsia="en-US"/>
              </w:rPr>
              <w:br/>
            </w:r>
            <w:r w:rsidR="00526ABA">
              <w:rPr>
                <w:rFonts w:ascii="David" w:hAnsi="David" w:cs="David" w:hint="cs"/>
                <w:sz w:val="24"/>
                <w:szCs w:val="24"/>
                <w:rtl/>
                <w:lang w:eastAsia="en-US"/>
              </w:rPr>
              <w:t>ס. מבקר העירייה</w:t>
            </w:r>
            <w:r w:rsidR="00526ABA">
              <w:rPr>
                <w:rFonts w:ascii="David" w:hAnsi="David" w:cs="David"/>
                <w:sz w:val="24"/>
                <w:szCs w:val="24"/>
                <w:rtl/>
                <w:lang w:eastAsia="en-US"/>
              </w:rPr>
              <w:br/>
            </w:r>
            <w:r w:rsidR="00526ABA">
              <w:rPr>
                <w:rFonts w:ascii="David" w:hAnsi="David" w:cs="David" w:hint="cs"/>
                <w:sz w:val="24"/>
                <w:szCs w:val="24"/>
                <w:rtl/>
                <w:lang w:eastAsia="en-US"/>
              </w:rPr>
              <w:t>מנהל אגף מחשוב ומערכות מידע</w:t>
            </w:r>
            <w:r w:rsidR="00526ABA">
              <w:rPr>
                <w:rFonts w:ascii="David" w:hAnsi="David" w:cs="David"/>
                <w:sz w:val="24"/>
                <w:szCs w:val="24"/>
                <w:rtl/>
                <w:lang w:eastAsia="en-US"/>
              </w:rPr>
              <w:br/>
            </w:r>
            <w:r w:rsidR="00526ABA">
              <w:rPr>
                <w:rFonts w:ascii="David" w:hAnsi="David" w:cs="David" w:hint="cs"/>
                <w:sz w:val="24"/>
                <w:szCs w:val="24"/>
                <w:rtl/>
                <w:lang w:eastAsia="en-US"/>
              </w:rPr>
              <w:t>אחראי טלפוניה ומרכזיות</w:t>
            </w:r>
            <w:r w:rsidR="00526ABA">
              <w:rPr>
                <w:rFonts w:ascii="David" w:hAnsi="David" w:cs="David"/>
                <w:sz w:val="24"/>
                <w:szCs w:val="24"/>
                <w:rtl/>
                <w:lang w:eastAsia="en-US"/>
              </w:rPr>
              <w:br/>
            </w:r>
            <w:r w:rsidR="00526ABA">
              <w:rPr>
                <w:rFonts w:ascii="David" w:hAnsi="David" w:cs="David" w:hint="cs"/>
                <w:sz w:val="24"/>
                <w:szCs w:val="24"/>
                <w:rtl/>
                <w:lang w:eastAsia="en-US"/>
              </w:rPr>
              <w:t>מנהל הפארק העירוני</w:t>
            </w:r>
          </w:p>
        </w:tc>
      </w:tr>
    </w:tbl>
    <w:p w14:paraId="3BABCDE2" w14:textId="77777777" w:rsidR="00116F49" w:rsidRPr="00851ECE" w:rsidRDefault="001C21C4" w:rsidP="000228C6">
      <w:pPr>
        <w:spacing w:line="300" w:lineRule="auto"/>
        <w:contextualSpacing/>
        <w:rPr>
          <w:rFonts w:ascii="David" w:eastAsia="MS Mincho" w:hAnsi="David" w:cs="David"/>
          <w:sz w:val="24"/>
          <w:szCs w:val="24"/>
          <w:rtl/>
        </w:rPr>
      </w:pPr>
      <w:r w:rsidRPr="00851ECE">
        <w:rPr>
          <w:rFonts w:ascii="David" w:hAnsi="David" w:cs="David"/>
          <w:sz w:val="24"/>
          <w:szCs w:val="24"/>
          <w:rtl/>
        </w:rPr>
        <w:br/>
      </w:r>
      <w:r w:rsidR="008C4DC6" w:rsidRPr="00851ECE">
        <w:rPr>
          <w:rFonts w:ascii="David" w:hAnsi="David" w:cs="David"/>
          <w:b/>
          <w:bCs/>
          <w:sz w:val="28"/>
          <w:szCs w:val="28"/>
          <w:rtl/>
        </w:rPr>
        <w:br/>
      </w:r>
      <w:r w:rsidR="006958F1" w:rsidRPr="00851ECE">
        <w:rPr>
          <w:rFonts w:ascii="David" w:hAnsi="David" w:cs="David"/>
          <w:b/>
          <w:bCs/>
          <w:sz w:val="24"/>
          <w:szCs w:val="24"/>
          <w:rtl/>
        </w:rPr>
        <w:t>על סדר היום</w:t>
      </w:r>
      <w:r w:rsidR="000F585E" w:rsidRPr="00851ECE">
        <w:rPr>
          <w:rFonts w:ascii="David" w:hAnsi="David" w:cs="David"/>
          <w:b/>
          <w:bCs/>
          <w:sz w:val="24"/>
          <w:szCs w:val="24"/>
          <w:rtl/>
        </w:rPr>
        <w:t xml:space="preserve">:    </w:t>
      </w:r>
      <w:r w:rsidR="00DE4F6A" w:rsidRPr="00851ECE">
        <w:rPr>
          <w:rFonts w:ascii="David" w:hAnsi="David" w:cs="David"/>
          <w:b/>
          <w:bCs/>
          <w:sz w:val="24"/>
          <w:szCs w:val="24"/>
          <w:rtl/>
        </w:rPr>
        <w:br/>
      </w:r>
      <w:r w:rsidR="0053071D" w:rsidRPr="00851ECE">
        <w:rPr>
          <w:rFonts w:ascii="David" w:hAnsi="David" w:cs="David"/>
          <w:b/>
          <w:bCs/>
          <w:sz w:val="24"/>
          <w:szCs w:val="24"/>
          <w:rtl/>
        </w:rPr>
        <w:t xml:space="preserve">           </w:t>
      </w:r>
    </w:p>
    <w:p w14:paraId="490622A1" w14:textId="77777777" w:rsidR="003941CD" w:rsidRPr="00851ECE" w:rsidRDefault="003941CD" w:rsidP="00C478DD">
      <w:pPr>
        <w:keepNext/>
        <w:outlineLvl w:val="1"/>
        <w:rPr>
          <w:rFonts w:ascii="David" w:hAnsi="David" w:cs="David"/>
          <w:sz w:val="28"/>
          <w:szCs w:val="28"/>
          <w:rtl/>
        </w:rPr>
      </w:pPr>
      <w:r w:rsidRPr="00851ECE">
        <w:rPr>
          <w:rFonts w:ascii="David" w:hAnsi="David" w:cs="David"/>
          <w:b/>
          <w:bCs/>
          <w:sz w:val="28"/>
          <w:szCs w:val="28"/>
          <w:u w:val="single"/>
          <w:rtl/>
        </w:rPr>
        <w:t xml:space="preserve">דיון: </w:t>
      </w:r>
      <w:r w:rsidRPr="00851ECE">
        <w:rPr>
          <w:rFonts w:ascii="David" w:hAnsi="David" w:cs="David"/>
          <w:b/>
          <w:bCs/>
          <w:sz w:val="28"/>
          <w:szCs w:val="28"/>
          <w:rtl/>
        </w:rPr>
        <w:t xml:space="preserve">  </w:t>
      </w:r>
      <w:r w:rsidRPr="00851ECE">
        <w:rPr>
          <w:rFonts w:ascii="David" w:hAnsi="David" w:cs="David"/>
          <w:sz w:val="28"/>
          <w:szCs w:val="28"/>
          <w:rtl/>
        </w:rPr>
        <w:t xml:space="preserve">    </w:t>
      </w:r>
    </w:p>
    <w:p w14:paraId="0B6B57ED" w14:textId="77777777" w:rsidR="00292CE9" w:rsidRPr="00851ECE" w:rsidRDefault="003941CD" w:rsidP="00C478DD">
      <w:pPr>
        <w:keepNext/>
        <w:outlineLvl w:val="1"/>
        <w:rPr>
          <w:rFonts w:ascii="David" w:hAnsi="David" w:cs="David"/>
          <w:sz w:val="26"/>
          <w:szCs w:val="26"/>
        </w:rPr>
      </w:pPr>
      <w:r w:rsidRPr="00851ECE">
        <w:rPr>
          <w:rFonts w:ascii="David" w:hAnsi="David" w:cs="David"/>
          <w:sz w:val="24"/>
          <w:szCs w:val="24"/>
          <w:rtl/>
        </w:rPr>
        <w:t xml:space="preserve"> </w:t>
      </w:r>
    </w:p>
    <w:p w14:paraId="3018E5FB" w14:textId="77777777" w:rsidR="00851ECE" w:rsidRPr="00851ECE" w:rsidRDefault="00851ECE" w:rsidP="00851ECE">
      <w:pPr>
        <w:keepNext/>
        <w:outlineLvl w:val="1"/>
        <w:rPr>
          <w:rFonts w:ascii="David" w:hAnsi="David" w:cs="David"/>
          <w:sz w:val="26"/>
          <w:szCs w:val="26"/>
          <w:rtl/>
        </w:rPr>
      </w:pPr>
    </w:p>
    <w:p w14:paraId="463BA194" w14:textId="77777777" w:rsidR="00851ECE" w:rsidRPr="00851ECE" w:rsidRDefault="00851ECE" w:rsidP="00851ECE">
      <w:pPr>
        <w:numPr>
          <w:ilvl w:val="0"/>
          <w:numId w:val="14"/>
        </w:numPr>
        <w:autoSpaceDE/>
        <w:autoSpaceDN/>
        <w:ind w:right="426"/>
        <w:contextualSpacing/>
        <w:rPr>
          <w:rFonts w:ascii="David" w:hAnsi="David" w:cs="David"/>
          <w:b/>
          <w:bCs/>
          <w:sz w:val="26"/>
          <w:szCs w:val="26"/>
        </w:rPr>
      </w:pPr>
      <w:r w:rsidRPr="00851ECE">
        <w:rPr>
          <w:rFonts w:ascii="David" w:hAnsi="David" w:cs="David"/>
          <w:b/>
          <w:bCs/>
          <w:sz w:val="26"/>
          <w:szCs w:val="26"/>
          <w:u w:val="single"/>
          <w:rtl/>
        </w:rPr>
        <w:t xml:space="preserve">מכרז פומבי 14/2025 </w:t>
      </w:r>
      <w:r w:rsidRPr="00851ECE">
        <w:rPr>
          <w:rFonts w:ascii="David" w:hAnsi="David" w:cs="David"/>
          <w:b/>
          <w:bCs/>
          <w:sz w:val="26"/>
          <w:szCs w:val="26"/>
          <w:rtl/>
        </w:rPr>
        <w:t xml:space="preserve"> –</w:t>
      </w:r>
      <w:r w:rsidRPr="00851ECE">
        <w:rPr>
          <w:rFonts w:ascii="David" w:hAnsi="David" w:cs="David"/>
          <w:sz w:val="26"/>
          <w:szCs w:val="26"/>
          <w:rtl/>
        </w:rPr>
        <w:t xml:space="preserve"> אספקה, הקמה ותחזוקת מערכת טלפוניה.</w:t>
      </w:r>
      <w:r w:rsidRPr="00851ECE">
        <w:rPr>
          <w:rFonts w:ascii="David" w:hAnsi="David" w:cs="David"/>
          <w:b/>
          <w:bCs/>
          <w:sz w:val="26"/>
          <w:szCs w:val="26"/>
          <w:rtl/>
        </w:rPr>
        <w:br/>
      </w:r>
    </w:p>
    <w:p w14:paraId="78B28AF8" w14:textId="77777777" w:rsidR="00851ECE" w:rsidRPr="00851ECE" w:rsidRDefault="00851ECE" w:rsidP="00851ECE">
      <w:pPr>
        <w:numPr>
          <w:ilvl w:val="0"/>
          <w:numId w:val="14"/>
        </w:numPr>
        <w:autoSpaceDE/>
        <w:autoSpaceDN/>
        <w:ind w:right="426"/>
        <w:contextualSpacing/>
        <w:rPr>
          <w:rFonts w:ascii="David" w:hAnsi="David" w:cs="David"/>
          <w:b/>
          <w:bCs/>
          <w:sz w:val="26"/>
          <w:szCs w:val="26"/>
        </w:rPr>
      </w:pPr>
      <w:r w:rsidRPr="00851ECE">
        <w:rPr>
          <w:rFonts w:ascii="David" w:hAnsi="David" w:cs="David"/>
          <w:b/>
          <w:bCs/>
          <w:sz w:val="26"/>
          <w:szCs w:val="26"/>
          <w:u w:val="single"/>
          <w:rtl/>
        </w:rPr>
        <w:t xml:space="preserve">מכרז פומבי 21/2025 </w:t>
      </w:r>
      <w:r w:rsidRPr="00851ECE">
        <w:rPr>
          <w:rFonts w:ascii="David" w:hAnsi="David" w:cs="David"/>
          <w:b/>
          <w:bCs/>
          <w:sz w:val="26"/>
          <w:szCs w:val="26"/>
          <w:rtl/>
        </w:rPr>
        <w:t xml:space="preserve"> –</w:t>
      </w:r>
      <w:r w:rsidRPr="00851ECE">
        <w:rPr>
          <w:rFonts w:ascii="David" w:hAnsi="David" w:cs="David"/>
          <w:sz w:val="26"/>
          <w:szCs w:val="26"/>
          <w:rtl/>
        </w:rPr>
        <w:t xml:space="preserve"> אספקה והצבת כרית קפיצה בפארק.</w:t>
      </w:r>
      <w:r w:rsidRPr="00851ECE">
        <w:rPr>
          <w:rFonts w:ascii="David" w:hAnsi="David" w:cs="David"/>
          <w:b/>
          <w:bCs/>
          <w:sz w:val="26"/>
          <w:szCs w:val="26"/>
          <w:rtl/>
        </w:rPr>
        <w:br/>
      </w:r>
    </w:p>
    <w:p w14:paraId="748A54FC" w14:textId="77777777" w:rsidR="00F17E8A" w:rsidRPr="00851ECE" w:rsidRDefault="00F17E8A" w:rsidP="00B61E1D">
      <w:pPr>
        <w:autoSpaceDE/>
        <w:autoSpaceDN/>
        <w:ind w:right="426"/>
        <w:contextualSpacing/>
        <w:rPr>
          <w:rFonts w:ascii="David" w:hAnsi="David" w:cs="David"/>
          <w:b/>
          <w:bCs/>
          <w:sz w:val="26"/>
          <w:szCs w:val="26"/>
        </w:rPr>
      </w:pPr>
      <w:r w:rsidRPr="00851ECE">
        <w:rPr>
          <w:rFonts w:ascii="David" w:hAnsi="David" w:cs="David"/>
          <w:sz w:val="26"/>
          <w:szCs w:val="26"/>
          <w:rtl/>
        </w:rPr>
        <w:br/>
      </w:r>
    </w:p>
    <w:p w14:paraId="79EB425A" w14:textId="77777777" w:rsidR="00BD3E78" w:rsidRPr="00851ECE" w:rsidRDefault="00BD3E78" w:rsidP="00C478DD">
      <w:pPr>
        <w:rPr>
          <w:rFonts w:ascii="David" w:hAnsi="David" w:cs="David"/>
          <w:szCs w:val="24"/>
          <w:rtl/>
        </w:rPr>
      </w:pPr>
    </w:p>
    <w:p w14:paraId="515D6BCF" w14:textId="77777777" w:rsidR="00BD3E78" w:rsidRPr="00851ECE" w:rsidRDefault="00BD3E78" w:rsidP="00BD3E78">
      <w:pPr>
        <w:pStyle w:val="af2"/>
        <w:spacing w:line="300" w:lineRule="auto"/>
        <w:ind w:left="0"/>
        <w:jc w:val="both"/>
        <w:rPr>
          <w:rFonts w:ascii="David" w:hAnsi="David"/>
          <w:szCs w:val="24"/>
          <w:rtl/>
        </w:rPr>
      </w:pPr>
    </w:p>
    <w:p w14:paraId="07FDBA72" w14:textId="77777777" w:rsidR="00BD3E78" w:rsidRPr="00851ECE" w:rsidRDefault="00BD3E78" w:rsidP="00BD3E78">
      <w:pPr>
        <w:pStyle w:val="af2"/>
        <w:spacing w:line="300" w:lineRule="auto"/>
        <w:ind w:left="0"/>
        <w:jc w:val="both"/>
        <w:rPr>
          <w:rFonts w:ascii="David" w:hAnsi="David"/>
          <w:szCs w:val="24"/>
          <w:rtl/>
        </w:rPr>
      </w:pPr>
    </w:p>
    <w:p w14:paraId="2BE65D84" w14:textId="77777777" w:rsidR="00BD3E78" w:rsidRPr="00851ECE" w:rsidRDefault="00BD3E78" w:rsidP="00BD3E78">
      <w:pPr>
        <w:pStyle w:val="af2"/>
        <w:spacing w:line="300" w:lineRule="auto"/>
        <w:ind w:left="0"/>
        <w:jc w:val="both"/>
        <w:rPr>
          <w:rFonts w:ascii="David" w:hAnsi="David"/>
          <w:szCs w:val="24"/>
          <w:rtl/>
        </w:rPr>
      </w:pPr>
    </w:p>
    <w:p w14:paraId="3F9E49F9" w14:textId="77777777" w:rsidR="00BD3E78" w:rsidRPr="00851ECE" w:rsidRDefault="00BD3E78" w:rsidP="00BD3E78">
      <w:pPr>
        <w:pStyle w:val="af2"/>
        <w:spacing w:line="300" w:lineRule="auto"/>
        <w:ind w:left="0"/>
        <w:jc w:val="both"/>
        <w:rPr>
          <w:rFonts w:ascii="David" w:hAnsi="David"/>
          <w:szCs w:val="24"/>
          <w:rtl/>
        </w:rPr>
      </w:pPr>
    </w:p>
    <w:p w14:paraId="3688B810" w14:textId="77777777" w:rsidR="00BD3E78" w:rsidRPr="00851ECE" w:rsidRDefault="00BD3E78" w:rsidP="00BD3E78">
      <w:pPr>
        <w:pStyle w:val="af2"/>
        <w:spacing w:line="300" w:lineRule="auto"/>
        <w:ind w:left="0"/>
        <w:jc w:val="both"/>
        <w:rPr>
          <w:rFonts w:ascii="David" w:hAnsi="David"/>
          <w:szCs w:val="24"/>
          <w:rtl/>
        </w:rPr>
      </w:pPr>
    </w:p>
    <w:p w14:paraId="360A1927" w14:textId="77777777" w:rsidR="00523279" w:rsidRPr="00851ECE" w:rsidRDefault="00523279" w:rsidP="00BD3E78">
      <w:pPr>
        <w:pStyle w:val="af2"/>
        <w:spacing w:line="300" w:lineRule="auto"/>
        <w:ind w:left="0"/>
        <w:jc w:val="both"/>
        <w:rPr>
          <w:rFonts w:ascii="David" w:hAnsi="David"/>
          <w:szCs w:val="24"/>
          <w:rtl/>
        </w:rPr>
      </w:pPr>
    </w:p>
    <w:p w14:paraId="3C73B0C1" w14:textId="77777777" w:rsidR="00523279" w:rsidRPr="00851ECE" w:rsidRDefault="00523279" w:rsidP="00BD3E78">
      <w:pPr>
        <w:pStyle w:val="af2"/>
        <w:spacing w:line="300" w:lineRule="auto"/>
        <w:ind w:left="0"/>
        <w:jc w:val="both"/>
        <w:rPr>
          <w:rFonts w:ascii="David" w:hAnsi="David"/>
          <w:szCs w:val="24"/>
          <w:rtl/>
        </w:rPr>
      </w:pPr>
    </w:p>
    <w:p w14:paraId="3D50AFCF" w14:textId="77777777" w:rsidR="00523279" w:rsidRPr="00851ECE" w:rsidRDefault="00523279" w:rsidP="00BD3E78">
      <w:pPr>
        <w:pStyle w:val="af2"/>
        <w:spacing w:line="300" w:lineRule="auto"/>
        <w:ind w:left="0"/>
        <w:jc w:val="both"/>
        <w:rPr>
          <w:rFonts w:ascii="David" w:hAnsi="David"/>
          <w:szCs w:val="24"/>
          <w:rtl/>
        </w:rPr>
      </w:pPr>
    </w:p>
    <w:p w14:paraId="5B756DEA" w14:textId="77777777" w:rsidR="00523279" w:rsidRPr="00851ECE" w:rsidRDefault="00523279" w:rsidP="00BD3E78">
      <w:pPr>
        <w:pStyle w:val="af2"/>
        <w:spacing w:line="300" w:lineRule="auto"/>
        <w:ind w:left="0"/>
        <w:jc w:val="both"/>
        <w:rPr>
          <w:rFonts w:ascii="David" w:hAnsi="David"/>
          <w:szCs w:val="24"/>
          <w:rtl/>
        </w:rPr>
      </w:pPr>
    </w:p>
    <w:p w14:paraId="4306A26B" w14:textId="77777777" w:rsidR="00523279" w:rsidRPr="00851ECE" w:rsidRDefault="00523279" w:rsidP="00BD3E78">
      <w:pPr>
        <w:pStyle w:val="af2"/>
        <w:spacing w:line="300" w:lineRule="auto"/>
        <w:ind w:left="0"/>
        <w:jc w:val="both"/>
        <w:rPr>
          <w:rFonts w:ascii="David" w:hAnsi="David"/>
          <w:szCs w:val="24"/>
          <w:rtl/>
        </w:rPr>
      </w:pPr>
    </w:p>
    <w:p w14:paraId="7091B8BC" w14:textId="77777777" w:rsidR="00523279" w:rsidRPr="00851ECE" w:rsidRDefault="00523279" w:rsidP="00BD3E78">
      <w:pPr>
        <w:pStyle w:val="af2"/>
        <w:spacing w:line="300" w:lineRule="auto"/>
        <w:ind w:left="0"/>
        <w:jc w:val="both"/>
        <w:rPr>
          <w:rFonts w:ascii="David" w:hAnsi="David"/>
          <w:szCs w:val="24"/>
          <w:rtl/>
        </w:rPr>
      </w:pPr>
    </w:p>
    <w:p w14:paraId="21690AA5" w14:textId="77777777" w:rsidR="00BD3E78" w:rsidRPr="00851ECE" w:rsidRDefault="00BD3E78" w:rsidP="00BD3E78">
      <w:pPr>
        <w:pStyle w:val="af2"/>
        <w:spacing w:line="300" w:lineRule="auto"/>
        <w:ind w:left="0"/>
        <w:jc w:val="both"/>
        <w:rPr>
          <w:rFonts w:ascii="David" w:hAnsi="David"/>
          <w:szCs w:val="24"/>
          <w:rtl/>
        </w:rPr>
      </w:pPr>
    </w:p>
    <w:p w14:paraId="55CA29A4" w14:textId="77777777" w:rsidR="00BD3E78" w:rsidRPr="00851ECE" w:rsidRDefault="00BD3E78" w:rsidP="00BD3E78">
      <w:pPr>
        <w:pStyle w:val="af2"/>
        <w:spacing w:line="300" w:lineRule="auto"/>
        <w:ind w:left="0"/>
        <w:jc w:val="both"/>
        <w:rPr>
          <w:rFonts w:ascii="David" w:hAnsi="David"/>
          <w:szCs w:val="24"/>
          <w:rtl/>
        </w:rPr>
      </w:pPr>
    </w:p>
    <w:p w14:paraId="3AF66C9E" w14:textId="70BF2EB6" w:rsidR="00F87421" w:rsidRDefault="00C478DD" w:rsidP="008150CD">
      <w:pPr>
        <w:autoSpaceDE/>
        <w:autoSpaceDN/>
        <w:ind w:right="426"/>
        <w:contextualSpacing/>
        <w:rPr>
          <w:rFonts w:ascii="David" w:hAnsi="David" w:cs="David"/>
          <w:b/>
          <w:bCs/>
          <w:sz w:val="26"/>
          <w:szCs w:val="26"/>
          <w:u w:val="single"/>
          <w:rtl/>
        </w:rPr>
      </w:pPr>
      <w:r w:rsidRPr="00851ECE">
        <w:rPr>
          <w:rFonts w:ascii="David" w:hAnsi="David" w:cs="David"/>
          <w:b/>
          <w:bCs/>
          <w:sz w:val="26"/>
          <w:szCs w:val="26"/>
          <w:u w:val="single"/>
          <w:rtl/>
        </w:rPr>
        <w:br/>
      </w:r>
      <w:r w:rsidR="00851ECE" w:rsidRPr="00851ECE">
        <w:rPr>
          <w:rFonts w:ascii="David" w:hAnsi="David" w:cs="David"/>
          <w:b/>
          <w:bCs/>
          <w:sz w:val="26"/>
          <w:szCs w:val="26"/>
          <w:u w:val="single"/>
          <w:rtl/>
        </w:rPr>
        <w:t xml:space="preserve">מכרז פומבי 21/2025 </w:t>
      </w:r>
      <w:r w:rsidR="00851ECE" w:rsidRPr="00851ECE">
        <w:rPr>
          <w:rFonts w:ascii="David" w:hAnsi="David" w:cs="David"/>
          <w:b/>
          <w:bCs/>
          <w:sz w:val="26"/>
          <w:szCs w:val="26"/>
          <w:rtl/>
        </w:rPr>
        <w:t xml:space="preserve"> –</w:t>
      </w:r>
      <w:r w:rsidR="00851ECE" w:rsidRPr="00851ECE">
        <w:rPr>
          <w:rFonts w:ascii="David" w:hAnsi="David" w:cs="David"/>
          <w:sz w:val="26"/>
          <w:szCs w:val="26"/>
          <w:rtl/>
        </w:rPr>
        <w:t xml:space="preserve"> אספקה והצבת כרית קפיצה בפארק.</w:t>
      </w:r>
      <w:r w:rsidR="00851ECE" w:rsidRPr="00851ECE">
        <w:rPr>
          <w:rFonts w:ascii="David" w:hAnsi="David" w:cs="David"/>
          <w:b/>
          <w:bCs/>
          <w:sz w:val="26"/>
          <w:szCs w:val="26"/>
          <w:u w:val="single"/>
          <w:rtl/>
        </w:rPr>
        <w:br/>
      </w:r>
    </w:p>
    <w:p w14:paraId="1AB1C7A9" w14:textId="77777777" w:rsidR="00F87421" w:rsidRPr="00FE679B" w:rsidRDefault="00F87421" w:rsidP="00F87421">
      <w:pPr>
        <w:autoSpaceDE/>
        <w:autoSpaceDN/>
        <w:spacing w:line="300" w:lineRule="auto"/>
        <w:contextualSpacing/>
        <w:rPr>
          <w:rFonts w:ascii="David" w:hAnsi="David" w:cs="David"/>
          <w:b/>
          <w:bCs/>
          <w:spacing w:val="20"/>
          <w:sz w:val="24"/>
          <w:szCs w:val="24"/>
          <w:rtl/>
        </w:rPr>
      </w:pPr>
      <w:r w:rsidRPr="00FE679B">
        <w:rPr>
          <w:rFonts w:ascii="David" w:hAnsi="David" w:cs="David"/>
          <w:b/>
          <w:bCs/>
          <w:spacing w:val="20"/>
          <w:sz w:val="24"/>
          <w:szCs w:val="24"/>
          <w:rtl/>
        </w:rPr>
        <w:t>מסמכים נלווים: מסמך סיכום מאת עוה"ד דוד רן־יה</w:t>
      </w:r>
      <w:r>
        <w:rPr>
          <w:rFonts w:ascii="David" w:hAnsi="David" w:cs="David" w:hint="cs"/>
          <w:b/>
          <w:bCs/>
          <w:spacing w:val="20"/>
          <w:sz w:val="24"/>
          <w:szCs w:val="24"/>
          <w:rtl/>
        </w:rPr>
        <w:t>.</w:t>
      </w:r>
      <w:r w:rsidRPr="00FE679B">
        <w:rPr>
          <w:rFonts w:ascii="David" w:hAnsi="David" w:cs="David"/>
          <w:b/>
          <w:bCs/>
          <w:spacing w:val="20"/>
          <w:sz w:val="24"/>
          <w:szCs w:val="24"/>
          <w:rtl/>
        </w:rPr>
        <w:br/>
      </w:r>
    </w:p>
    <w:p w14:paraId="31456534" w14:textId="0181AD56" w:rsidR="00851ECE" w:rsidRDefault="00851ECE" w:rsidP="00056DC7">
      <w:pPr>
        <w:jc w:val="both"/>
        <w:rPr>
          <w:rFonts w:ascii="David" w:hAnsi="David" w:cs="David"/>
          <w:sz w:val="24"/>
          <w:szCs w:val="24"/>
          <w:rtl/>
        </w:rPr>
      </w:pPr>
      <w:r w:rsidRPr="00851ECE">
        <w:rPr>
          <w:rFonts w:ascii="David" w:hAnsi="David" w:cs="David"/>
          <w:b/>
          <w:bCs/>
          <w:sz w:val="24"/>
          <w:szCs w:val="24"/>
          <w:u w:val="single"/>
          <w:rtl/>
        </w:rPr>
        <w:t>מוטי מורי:</w:t>
      </w:r>
      <w:r w:rsidRPr="00851ECE">
        <w:rPr>
          <w:rFonts w:ascii="David" w:hAnsi="David" w:cs="David"/>
          <w:sz w:val="24"/>
          <w:szCs w:val="24"/>
          <w:rtl/>
        </w:rPr>
        <w:t xml:space="preserve"> מטרת המכרז הינה להציב בפארק העירוני אטרקציה לילדים מסוג כרית קפיצה כדוגמת הכרית שיש במשק הרצליה למי שמכיר.</w:t>
      </w:r>
      <w:r w:rsidR="00056DC7">
        <w:rPr>
          <w:rFonts w:ascii="David" w:hAnsi="David" w:cs="David" w:hint="cs"/>
          <w:sz w:val="24"/>
          <w:szCs w:val="24"/>
          <w:rtl/>
        </w:rPr>
        <w:t xml:space="preserve"> העירייה פרסמה מכרז פומבי והתקבלה הצעה יחידה.</w:t>
      </w:r>
    </w:p>
    <w:p w14:paraId="3CA989E2" w14:textId="77777777" w:rsidR="00056DC7" w:rsidRPr="00851ECE" w:rsidRDefault="00056DC7" w:rsidP="00056DC7">
      <w:pPr>
        <w:jc w:val="both"/>
        <w:rPr>
          <w:rFonts w:ascii="David" w:hAnsi="David" w:cs="David"/>
          <w:sz w:val="24"/>
          <w:szCs w:val="24"/>
          <w:rtl/>
        </w:rPr>
      </w:pPr>
    </w:p>
    <w:p w14:paraId="4E484851" w14:textId="57E35D80"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אורית מסמי:</w:t>
      </w:r>
      <w:r w:rsidRPr="00851ECE">
        <w:rPr>
          <w:rFonts w:ascii="David" w:hAnsi="David" w:cs="David"/>
          <w:sz w:val="24"/>
          <w:szCs w:val="24"/>
          <w:rtl/>
        </w:rPr>
        <w:t xml:space="preserve"> איפה </w:t>
      </w:r>
      <w:r w:rsidR="00056DC7">
        <w:rPr>
          <w:rFonts w:ascii="David" w:hAnsi="David" w:cs="David" w:hint="cs"/>
          <w:sz w:val="24"/>
          <w:szCs w:val="24"/>
          <w:rtl/>
        </w:rPr>
        <w:t>הכרית</w:t>
      </w:r>
      <w:r w:rsidRPr="00851ECE">
        <w:rPr>
          <w:rFonts w:ascii="David" w:hAnsi="David" w:cs="David"/>
          <w:sz w:val="24"/>
          <w:szCs w:val="24"/>
          <w:rtl/>
        </w:rPr>
        <w:t xml:space="preserve"> תוצב?</w:t>
      </w:r>
    </w:p>
    <w:p w14:paraId="460B2FC1" w14:textId="77777777" w:rsidR="00851ECE" w:rsidRPr="00851ECE" w:rsidRDefault="00851ECE" w:rsidP="00851ECE">
      <w:pPr>
        <w:rPr>
          <w:rFonts w:ascii="David" w:hAnsi="David" w:cs="David"/>
          <w:sz w:val="24"/>
          <w:szCs w:val="24"/>
          <w:rtl/>
        </w:rPr>
      </w:pPr>
    </w:p>
    <w:p w14:paraId="3633E145" w14:textId="29096994" w:rsidR="00851ECE" w:rsidRPr="00851ECE" w:rsidRDefault="00851ECE" w:rsidP="00056DC7">
      <w:pPr>
        <w:jc w:val="both"/>
        <w:rPr>
          <w:rFonts w:ascii="David" w:hAnsi="David" w:cs="David"/>
          <w:sz w:val="24"/>
          <w:szCs w:val="24"/>
          <w:rtl/>
        </w:rPr>
      </w:pPr>
      <w:r w:rsidRPr="00851ECE">
        <w:rPr>
          <w:rFonts w:ascii="David" w:hAnsi="David" w:cs="David"/>
          <w:b/>
          <w:bCs/>
          <w:sz w:val="24"/>
          <w:szCs w:val="24"/>
          <w:u w:val="single"/>
          <w:rtl/>
        </w:rPr>
        <w:t>מוטי מורי</w:t>
      </w:r>
      <w:r w:rsidRPr="00851ECE">
        <w:rPr>
          <w:rFonts w:ascii="David" w:hAnsi="David" w:cs="David"/>
          <w:sz w:val="24"/>
          <w:szCs w:val="24"/>
          <w:rtl/>
        </w:rPr>
        <w:t xml:space="preserve">: </w:t>
      </w:r>
      <w:r w:rsidR="00056DC7">
        <w:rPr>
          <w:rFonts w:ascii="David" w:hAnsi="David" w:cs="David" w:hint="cs"/>
          <w:sz w:val="24"/>
          <w:szCs w:val="24"/>
          <w:rtl/>
        </w:rPr>
        <w:t xml:space="preserve">בפארק, </w:t>
      </w:r>
      <w:r w:rsidRPr="00851ECE">
        <w:rPr>
          <w:rFonts w:ascii="David" w:hAnsi="David" w:cs="David"/>
          <w:sz w:val="24"/>
          <w:szCs w:val="24"/>
          <w:rtl/>
        </w:rPr>
        <w:t xml:space="preserve">לפני מתחם הטרמפולינות, בכדי שנוכל להשגיח עליה מפני </w:t>
      </w:r>
      <w:r w:rsidR="00056DC7">
        <w:rPr>
          <w:rFonts w:ascii="David" w:hAnsi="David" w:cs="David" w:hint="cs"/>
          <w:sz w:val="24"/>
          <w:szCs w:val="24"/>
          <w:rtl/>
        </w:rPr>
        <w:t>וונדליזם</w:t>
      </w:r>
      <w:r w:rsidRPr="00851ECE">
        <w:rPr>
          <w:rFonts w:ascii="David" w:hAnsi="David" w:cs="David"/>
          <w:sz w:val="24"/>
          <w:szCs w:val="24"/>
          <w:rtl/>
        </w:rPr>
        <w:t xml:space="preserve"> וכל מה שמתקשר לעניין.</w:t>
      </w:r>
    </w:p>
    <w:p w14:paraId="7F55EBF4" w14:textId="77777777" w:rsidR="00851ECE" w:rsidRPr="00851ECE" w:rsidRDefault="00851ECE" w:rsidP="00851ECE">
      <w:pPr>
        <w:rPr>
          <w:rFonts w:ascii="David" w:hAnsi="David" w:cs="David"/>
          <w:sz w:val="24"/>
          <w:szCs w:val="24"/>
          <w:rtl/>
        </w:rPr>
      </w:pPr>
    </w:p>
    <w:p w14:paraId="1E49F251" w14:textId="55F64F54"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אורית מסמי</w:t>
      </w:r>
      <w:r w:rsidRPr="00851ECE">
        <w:rPr>
          <w:rFonts w:ascii="David" w:hAnsi="David" w:cs="David"/>
          <w:sz w:val="24"/>
          <w:szCs w:val="24"/>
          <w:rtl/>
        </w:rPr>
        <w:t xml:space="preserve">: האם </w:t>
      </w:r>
      <w:r w:rsidR="00056DC7">
        <w:rPr>
          <w:rFonts w:ascii="David" w:hAnsi="David" w:cs="David" w:hint="cs"/>
          <w:sz w:val="24"/>
          <w:szCs w:val="24"/>
          <w:rtl/>
        </w:rPr>
        <w:t>מתחם הטרמפולינות ייסגר?</w:t>
      </w:r>
    </w:p>
    <w:p w14:paraId="15E1DEE0" w14:textId="77777777" w:rsidR="00851ECE" w:rsidRPr="00851ECE" w:rsidRDefault="00851ECE" w:rsidP="00851ECE">
      <w:pPr>
        <w:rPr>
          <w:rFonts w:ascii="David" w:hAnsi="David" w:cs="David"/>
          <w:sz w:val="24"/>
          <w:szCs w:val="24"/>
          <w:rtl/>
        </w:rPr>
      </w:pPr>
    </w:p>
    <w:p w14:paraId="152FFBDD" w14:textId="60E3CB93" w:rsidR="00056DC7" w:rsidRPr="00851ECE" w:rsidRDefault="00851ECE" w:rsidP="00056DC7">
      <w:pPr>
        <w:rPr>
          <w:rFonts w:ascii="David" w:hAnsi="David" w:cs="David"/>
          <w:sz w:val="24"/>
          <w:szCs w:val="24"/>
        </w:rPr>
      </w:pPr>
      <w:r w:rsidRPr="00851ECE">
        <w:rPr>
          <w:rFonts w:ascii="David" w:hAnsi="David" w:cs="David"/>
          <w:b/>
          <w:bCs/>
          <w:sz w:val="24"/>
          <w:szCs w:val="24"/>
          <w:u w:val="single"/>
          <w:rtl/>
        </w:rPr>
        <w:t>מוטי מורי:</w:t>
      </w:r>
      <w:r w:rsidRPr="00851ECE">
        <w:rPr>
          <w:rFonts w:ascii="David" w:hAnsi="David" w:cs="David"/>
          <w:sz w:val="24"/>
          <w:szCs w:val="24"/>
          <w:rtl/>
        </w:rPr>
        <w:t xml:space="preserve"> </w:t>
      </w:r>
      <w:r w:rsidR="00056DC7">
        <w:rPr>
          <w:rFonts w:ascii="David" w:hAnsi="David" w:cs="David" w:hint="cs"/>
          <w:sz w:val="24"/>
          <w:szCs w:val="24"/>
          <w:rtl/>
        </w:rPr>
        <w:t xml:space="preserve"> אנו ממתינים להחלטת העירייה בנושא.</w:t>
      </w:r>
    </w:p>
    <w:p w14:paraId="6CDE0182" w14:textId="7603E454" w:rsidR="00851ECE" w:rsidRPr="00851ECE" w:rsidRDefault="00851ECE" w:rsidP="00851ECE">
      <w:pPr>
        <w:rPr>
          <w:rFonts w:ascii="David" w:hAnsi="David" w:cs="David"/>
          <w:sz w:val="24"/>
          <w:szCs w:val="24"/>
          <w:rtl/>
        </w:rPr>
      </w:pPr>
    </w:p>
    <w:p w14:paraId="65F03FE2" w14:textId="77777777"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אורית מסמי :</w:t>
      </w:r>
      <w:r w:rsidRPr="00851ECE">
        <w:rPr>
          <w:rFonts w:ascii="David" w:hAnsi="David" w:cs="David"/>
          <w:sz w:val="24"/>
          <w:szCs w:val="24"/>
          <w:rtl/>
        </w:rPr>
        <w:t xml:space="preserve"> האם ההצעה היא של אותו ספק שסיפק את הכרית בהרצליה?</w:t>
      </w:r>
    </w:p>
    <w:p w14:paraId="4CCFB970" w14:textId="77777777" w:rsidR="00851ECE" w:rsidRPr="00851ECE" w:rsidRDefault="00851ECE" w:rsidP="00851ECE">
      <w:pPr>
        <w:rPr>
          <w:rFonts w:ascii="David" w:hAnsi="David" w:cs="David"/>
          <w:sz w:val="24"/>
          <w:szCs w:val="24"/>
          <w:rtl/>
        </w:rPr>
      </w:pPr>
    </w:p>
    <w:p w14:paraId="0AFA7A9A" w14:textId="1C499000" w:rsidR="00851ECE" w:rsidRPr="00851ECE" w:rsidRDefault="00851ECE" w:rsidP="00056DC7">
      <w:pPr>
        <w:rPr>
          <w:rFonts w:ascii="David" w:hAnsi="David" w:cs="David"/>
          <w:sz w:val="24"/>
          <w:szCs w:val="24"/>
          <w:rtl/>
        </w:rPr>
      </w:pPr>
      <w:r w:rsidRPr="00851ECE">
        <w:rPr>
          <w:rFonts w:ascii="David" w:hAnsi="David" w:cs="David"/>
          <w:b/>
          <w:bCs/>
          <w:sz w:val="24"/>
          <w:szCs w:val="24"/>
          <w:u w:val="single"/>
          <w:rtl/>
        </w:rPr>
        <w:t>מוטי מורי</w:t>
      </w:r>
      <w:r w:rsidRPr="00851ECE">
        <w:rPr>
          <w:rFonts w:ascii="David" w:hAnsi="David" w:cs="David"/>
          <w:sz w:val="24"/>
          <w:szCs w:val="24"/>
          <w:rtl/>
        </w:rPr>
        <w:t xml:space="preserve">: לא, </w:t>
      </w:r>
      <w:r w:rsidR="00056DC7">
        <w:rPr>
          <w:rFonts w:ascii="David" w:hAnsi="David" w:cs="David" w:hint="cs"/>
          <w:sz w:val="24"/>
          <w:szCs w:val="24"/>
          <w:rtl/>
        </w:rPr>
        <w:t>הספק בהרצליה</w:t>
      </w:r>
      <w:r w:rsidRPr="00851ECE">
        <w:rPr>
          <w:rFonts w:ascii="David" w:hAnsi="David" w:cs="David"/>
          <w:sz w:val="24"/>
          <w:szCs w:val="24"/>
          <w:rtl/>
        </w:rPr>
        <w:t xml:space="preserve"> </w:t>
      </w:r>
      <w:r w:rsidR="00056DC7">
        <w:rPr>
          <w:rFonts w:ascii="David" w:hAnsi="David" w:cs="David" w:hint="cs"/>
          <w:sz w:val="24"/>
          <w:szCs w:val="24"/>
          <w:rtl/>
        </w:rPr>
        <w:t>לא הגיש הצעה במכרז. התברר שבתקופה שמההתקנה בהרצליה עד למכרז שלנו,  המציעה היחידה במכרז הזה קנתה לעצמה רישיון ייבוא בלעדי מול החברה מחו"ל המייצרת את הכרית.</w:t>
      </w:r>
    </w:p>
    <w:p w14:paraId="30AAD341" w14:textId="77777777" w:rsidR="00851ECE" w:rsidRPr="00851ECE" w:rsidRDefault="00851ECE" w:rsidP="00851ECE">
      <w:pPr>
        <w:rPr>
          <w:rFonts w:ascii="David" w:hAnsi="David" w:cs="David"/>
          <w:sz w:val="24"/>
          <w:szCs w:val="24"/>
          <w:rtl/>
        </w:rPr>
      </w:pPr>
    </w:p>
    <w:p w14:paraId="06133F4B" w14:textId="7004BB50" w:rsidR="00056DC7" w:rsidRDefault="00851ECE" w:rsidP="00526ABA">
      <w:pPr>
        <w:rPr>
          <w:rFonts w:ascii="David" w:hAnsi="David" w:cs="David"/>
          <w:sz w:val="24"/>
          <w:szCs w:val="24"/>
          <w:rtl/>
        </w:rPr>
      </w:pPr>
      <w:r w:rsidRPr="00851ECE">
        <w:rPr>
          <w:rFonts w:ascii="David" w:hAnsi="David" w:cs="David"/>
          <w:b/>
          <w:bCs/>
          <w:sz w:val="24"/>
          <w:szCs w:val="24"/>
          <w:u w:val="single"/>
          <w:rtl/>
        </w:rPr>
        <w:t>אלון רבינוביץ:</w:t>
      </w:r>
      <w:r w:rsidRPr="00851ECE">
        <w:rPr>
          <w:rFonts w:ascii="David" w:hAnsi="David" w:cs="David"/>
          <w:sz w:val="24"/>
          <w:szCs w:val="24"/>
          <w:rtl/>
        </w:rPr>
        <w:t xml:space="preserve">  זה אומר שבגדול המכרז הזה לא היה יכול לגשת אליו אף אחד חוץ ממי שהגיש עליו את ההצעה. כי זה הספק היחיד בארץ שיש לדבר הזה.</w:t>
      </w:r>
      <w:r w:rsidR="00526ABA">
        <w:rPr>
          <w:rFonts w:ascii="David" w:hAnsi="David" w:cs="David"/>
          <w:sz w:val="24"/>
          <w:szCs w:val="24"/>
          <w:rtl/>
        </w:rPr>
        <w:br/>
      </w:r>
      <w:r w:rsidR="00526ABA">
        <w:rPr>
          <w:rFonts w:ascii="David" w:hAnsi="David" w:cs="David"/>
          <w:sz w:val="24"/>
          <w:szCs w:val="24"/>
          <w:rtl/>
        </w:rPr>
        <w:br/>
      </w:r>
      <w:r w:rsidRPr="00851ECE">
        <w:rPr>
          <w:rFonts w:ascii="David" w:hAnsi="David" w:cs="David"/>
          <w:b/>
          <w:bCs/>
          <w:sz w:val="24"/>
          <w:szCs w:val="24"/>
          <w:u w:val="single"/>
          <w:rtl/>
        </w:rPr>
        <w:t xml:space="preserve">עו"ד דוד </w:t>
      </w:r>
      <w:r w:rsidR="003C4352">
        <w:rPr>
          <w:rFonts w:ascii="David" w:hAnsi="David" w:cs="David"/>
          <w:b/>
          <w:bCs/>
          <w:sz w:val="24"/>
          <w:szCs w:val="24"/>
          <w:u w:val="single"/>
          <w:rtl/>
        </w:rPr>
        <w:t>רן־יה</w:t>
      </w:r>
      <w:r w:rsidRPr="00851ECE">
        <w:rPr>
          <w:rFonts w:ascii="David" w:hAnsi="David" w:cs="David"/>
          <w:b/>
          <w:bCs/>
          <w:sz w:val="24"/>
          <w:szCs w:val="24"/>
          <w:u w:val="single"/>
          <w:rtl/>
        </w:rPr>
        <w:t>:</w:t>
      </w:r>
      <w:r w:rsidRPr="00851ECE">
        <w:rPr>
          <w:rFonts w:ascii="David" w:hAnsi="David" w:cs="David"/>
          <w:sz w:val="24"/>
          <w:szCs w:val="24"/>
          <w:rtl/>
        </w:rPr>
        <w:t xml:space="preserve"> אנחנו לא ידענו לפני שפרסמנו את המכרז שיש פה רק ספק אחד, כי אחרת היינו יוצאים לפרסום של ספק יחיד והולכים לפטור בוועדת המכרזים. </w:t>
      </w:r>
    </w:p>
    <w:p w14:paraId="2FE5F842" w14:textId="77777777" w:rsidR="00851ECE" w:rsidRPr="00851ECE" w:rsidRDefault="00851ECE" w:rsidP="00851ECE">
      <w:pPr>
        <w:rPr>
          <w:rFonts w:ascii="David" w:hAnsi="David" w:cs="David"/>
          <w:rtl/>
        </w:rPr>
      </w:pPr>
    </w:p>
    <w:p w14:paraId="2471D093" w14:textId="77777777" w:rsidR="00F87421" w:rsidRPr="00FE679B" w:rsidRDefault="00F87421" w:rsidP="00F87421">
      <w:pPr>
        <w:jc w:val="both"/>
        <w:rPr>
          <w:rFonts w:ascii="David" w:hAnsi="David" w:cs="David"/>
          <w:b/>
          <w:bCs/>
          <w:sz w:val="28"/>
          <w:szCs w:val="28"/>
          <w:rtl/>
        </w:rPr>
      </w:pPr>
      <w:r w:rsidRPr="00FE679B">
        <w:rPr>
          <w:rFonts w:ascii="David" w:hAnsi="David" w:cs="David"/>
          <w:b/>
          <w:bCs/>
          <w:sz w:val="28"/>
          <w:szCs w:val="28"/>
          <w:rtl/>
        </w:rPr>
        <w:t>מאושר פה אחד</w:t>
      </w:r>
    </w:p>
    <w:p w14:paraId="3D5B4DA7" w14:textId="77777777" w:rsidR="00F87421" w:rsidRPr="00FE679B" w:rsidRDefault="00F87421" w:rsidP="00F87421">
      <w:pPr>
        <w:autoSpaceDE/>
        <w:autoSpaceDN/>
        <w:spacing w:line="300" w:lineRule="auto"/>
        <w:contextualSpacing/>
        <w:rPr>
          <w:rFonts w:ascii="David" w:eastAsia="Calibri" w:hAnsi="David" w:cs="David"/>
          <w:b/>
          <w:bCs/>
          <w:sz w:val="24"/>
          <w:szCs w:val="24"/>
          <w:rtl/>
        </w:rPr>
      </w:pPr>
    </w:p>
    <w:p w14:paraId="72BEC69F" w14:textId="2FDB4105" w:rsidR="00F87421" w:rsidRPr="00067386" w:rsidRDefault="006E17D3" w:rsidP="00F87421">
      <w:pPr>
        <w:widowControl w:val="0"/>
        <w:tabs>
          <w:tab w:val="left" w:pos="2835"/>
        </w:tabs>
        <w:spacing w:line="300" w:lineRule="auto"/>
        <w:rPr>
          <w:rFonts w:ascii="David" w:hAnsi="David" w:cs="David"/>
          <w:spacing w:val="20"/>
          <w:sz w:val="28"/>
          <w:szCs w:val="28"/>
          <w:rtl/>
        </w:rPr>
      </w:pPr>
      <w:r>
        <w:rPr>
          <w:rFonts w:ascii="David" w:hAnsi="David" w:cs="David"/>
          <w:noProof/>
          <w:spacing w:val="20"/>
          <w:sz w:val="28"/>
          <w:szCs w:val="28"/>
        </w:rPr>
        <mc:AlternateContent>
          <mc:Choice Requires="wps">
            <w:drawing>
              <wp:inline distT="0" distB="0" distL="0" distR="0" wp14:anchorId="6CB8E148" wp14:editId="0392BFF8">
                <wp:extent cx="5623560" cy="1016635"/>
                <wp:effectExtent l="12700" t="15875" r="12065" b="15240"/>
                <wp:docPr id="899582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16635"/>
                        </a:xfrm>
                        <a:prstGeom prst="rect">
                          <a:avLst/>
                        </a:prstGeom>
                        <a:solidFill>
                          <a:srgbClr val="D9D9D9"/>
                        </a:solidFill>
                        <a:ln w="19050">
                          <a:solidFill>
                            <a:srgbClr val="000000"/>
                          </a:solidFill>
                          <a:miter lim="800000"/>
                          <a:headEnd/>
                          <a:tailEnd/>
                        </a:ln>
                      </wps:spPr>
                      <wps:txbx>
                        <w:txbxContent>
                          <w:p w14:paraId="6CA0AA62" w14:textId="77777777" w:rsidR="00F87421" w:rsidRDefault="00F87421" w:rsidP="00F87421">
                            <w:pPr>
                              <w:spacing w:line="360" w:lineRule="auto"/>
                              <w:jc w:val="center"/>
                              <w:rPr>
                                <w:rFonts w:ascii="David" w:hAnsi="David" w:cs="David"/>
                                <w:b/>
                                <w:bCs/>
                                <w:sz w:val="32"/>
                                <w:szCs w:val="32"/>
                                <w:rtl/>
                              </w:rPr>
                            </w:pPr>
                            <w:r>
                              <w:rPr>
                                <w:rFonts w:ascii="David" w:hAnsi="David" w:cs="David" w:hint="cs"/>
                                <w:b/>
                                <w:bCs/>
                                <w:sz w:val="32"/>
                                <w:szCs w:val="32"/>
                                <w:rtl/>
                              </w:rPr>
                              <w:t>החלטות</w:t>
                            </w:r>
                            <w:r w:rsidRPr="004E1EA1">
                              <w:rPr>
                                <w:rFonts w:ascii="David" w:hAnsi="David" w:cs="David"/>
                                <w:b/>
                                <w:bCs/>
                                <w:sz w:val="32"/>
                                <w:szCs w:val="32"/>
                                <w:rtl/>
                              </w:rPr>
                              <w:t>:</w:t>
                            </w:r>
                          </w:p>
                          <w:p w14:paraId="6AB558B3" w14:textId="109C82A9" w:rsidR="00F87421" w:rsidRPr="00EE119B" w:rsidRDefault="00056DC7" w:rsidP="00161102">
                            <w:pPr>
                              <w:pStyle w:val="af2"/>
                              <w:tabs>
                                <w:tab w:val="left" w:pos="168"/>
                              </w:tabs>
                              <w:ind w:left="168"/>
                              <w:contextualSpacing/>
                              <w:jc w:val="both"/>
                              <w:rPr>
                                <w:rFonts w:ascii="Calibri" w:eastAsia="Calibri" w:hAnsi="Calibri"/>
                                <w:b/>
                                <w:bCs/>
                                <w:szCs w:val="24"/>
                                <w:rtl/>
                              </w:rPr>
                            </w:pPr>
                            <w:r w:rsidRPr="00EE119B">
                              <w:rPr>
                                <w:rFonts w:ascii="Calibri" w:eastAsia="Calibri" w:hAnsi="Calibri" w:hint="cs"/>
                                <w:b/>
                                <w:bCs/>
                                <w:szCs w:val="24"/>
                                <w:rtl/>
                              </w:rPr>
                              <w:t xml:space="preserve">ועדת המכרזים לאחר קיימה דיון ושמעה הסברים ממליצה לקבוע את </w:t>
                            </w:r>
                            <w:r w:rsidR="00526ABA" w:rsidRPr="00EE119B">
                              <w:rPr>
                                <w:rFonts w:ascii="Calibri" w:eastAsia="Calibri" w:hAnsi="Calibri"/>
                                <w:b/>
                                <w:bCs/>
                                <w:szCs w:val="24"/>
                              </w:rPr>
                              <w:t xml:space="preserve">Jumpfun Israel </w:t>
                            </w:r>
                            <w:r w:rsidR="00526ABA" w:rsidRPr="00EE119B">
                              <w:rPr>
                                <w:rFonts w:ascii="Calibri" w:eastAsia="Calibri" w:hAnsi="Calibri" w:hint="cs"/>
                                <w:b/>
                                <w:bCs/>
                                <w:szCs w:val="24"/>
                                <w:rtl/>
                              </w:rPr>
                              <w:t xml:space="preserve">  כהצעה הזוכה במכרז</w:t>
                            </w:r>
                            <w:r w:rsidRPr="00EE119B">
                              <w:rPr>
                                <w:rFonts w:ascii="Calibri" w:eastAsia="Calibri" w:hAnsi="Calibri" w:hint="cs"/>
                                <w:b/>
                                <w:bCs/>
                                <w:szCs w:val="24"/>
                                <w:rtl/>
                              </w:rPr>
                              <w:t xml:space="preserve"> על אף היותה יחידה מהטעמים שנומקו במסמך הסיכום.</w:t>
                            </w:r>
                          </w:p>
                        </w:txbxContent>
                      </wps:txbx>
                      <wps:bodyPr rot="0" vert="horz" wrap="square" lIns="91440" tIns="45720" rIns="91440" bIns="45720" anchor="t" anchorCtr="0" upright="1">
                        <a:noAutofit/>
                      </wps:bodyPr>
                    </wps:wsp>
                  </a:graphicData>
                </a:graphic>
              </wp:inline>
            </w:drawing>
          </mc:Choice>
          <mc:Fallback>
            <w:pict>
              <v:shapetype w14:anchorId="6CB8E148" id="_x0000_t202" coordsize="21600,21600" o:spt="202" path="m,l,21600r21600,l21600,xe">
                <v:stroke joinstyle="miter"/>
                <v:path gradientshapeok="t" o:connecttype="rect"/>
              </v:shapetype>
              <v:shape id="Text Box 3" o:spid="_x0000_s1026" type="#_x0000_t202" style="width:442.8pt;height: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" fillcolor="#d9d9d9" strokeweight="1.5pt">
                <v:textbox>
                  <w:txbxContent>
                    <w:p w14:paraId="6CA0AA62" w14:textId="77777777" w:rsidR="00F87421" w:rsidRDefault="00F87421" w:rsidP="00F87421">
                      <w:pPr>
                        <w:spacing w:line="360" w:lineRule="auto"/>
                        <w:jc w:val="center"/>
                        <w:rPr>
                          <w:rFonts w:ascii="David" w:hAnsi="David" w:cs="David"/>
                          <w:b/>
                          <w:bCs/>
                          <w:sz w:val="32"/>
                          <w:szCs w:val="32"/>
                          <w:rtl/>
                        </w:rPr>
                      </w:pPr>
                      <w:r>
                        <w:rPr>
                          <w:rFonts w:ascii="David" w:hAnsi="David" w:cs="David" w:hint="cs"/>
                          <w:b/>
                          <w:bCs/>
                          <w:sz w:val="32"/>
                          <w:szCs w:val="32"/>
                          <w:rtl/>
                        </w:rPr>
                        <w:t>החלטות</w:t>
                      </w:r>
                      <w:r w:rsidRPr="004E1EA1">
                        <w:rPr>
                          <w:rFonts w:ascii="David" w:hAnsi="David" w:cs="David"/>
                          <w:b/>
                          <w:bCs/>
                          <w:sz w:val="32"/>
                          <w:szCs w:val="32"/>
                          <w:rtl/>
                        </w:rPr>
                        <w:t>:</w:t>
                      </w:r>
                    </w:p>
                    <w:p w14:paraId="6AB558B3" w14:textId="109C82A9" w:rsidR="00F87421" w:rsidRPr="00EE119B" w:rsidRDefault="00056DC7" w:rsidP="00161102">
                      <w:pPr>
                        <w:pStyle w:val="af2"/>
                        <w:tabs>
                          <w:tab w:val="left" w:pos="168"/>
                        </w:tabs>
                        <w:ind w:left="168"/>
                        <w:contextualSpacing/>
                        <w:jc w:val="both"/>
                        <w:rPr>
                          <w:rFonts w:ascii="Calibri" w:eastAsia="Calibri" w:hAnsi="Calibri"/>
                          <w:b/>
                          <w:bCs/>
                          <w:szCs w:val="24"/>
                          <w:rtl/>
                        </w:rPr>
                      </w:pPr>
                      <w:r w:rsidRPr="00EE119B">
                        <w:rPr>
                          <w:rFonts w:ascii="Calibri" w:eastAsia="Calibri" w:hAnsi="Calibri" w:hint="cs"/>
                          <w:b/>
                          <w:bCs/>
                          <w:szCs w:val="24"/>
                          <w:rtl/>
                        </w:rPr>
                        <w:t xml:space="preserve">ועדת המכרזים לאחר קיימה דיון ושמעה הסברים ממליצה לקבוע את </w:t>
                      </w:r>
                      <w:r w:rsidR="00526ABA" w:rsidRPr="00EE119B">
                        <w:rPr>
                          <w:rFonts w:ascii="Calibri" w:eastAsia="Calibri" w:hAnsi="Calibri"/>
                          <w:b/>
                          <w:bCs/>
                          <w:szCs w:val="24"/>
                        </w:rPr>
                        <w:t xml:space="preserve">Jumpfun Israel </w:t>
                      </w:r>
                      <w:r w:rsidR="00526ABA" w:rsidRPr="00EE119B">
                        <w:rPr>
                          <w:rFonts w:ascii="Calibri" w:eastAsia="Calibri" w:hAnsi="Calibri" w:hint="cs"/>
                          <w:b/>
                          <w:bCs/>
                          <w:szCs w:val="24"/>
                          <w:rtl/>
                        </w:rPr>
                        <w:t xml:space="preserve">  כהצעה הזוכה במכרז</w:t>
                      </w:r>
                      <w:r w:rsidRPr="00EE119B">
                        <w:rPr>
                          <w:rFonts w:ascii="Calibri" w:eastAsia="Calibri" w:hAnsi="Calibri" w:hint="cs"/>
                          <w:b/>
                          <w:bCs/>
                          <w:szCs w:val="24"/>
                          <w:rtl/>
                        </w:rPr>
                        <w:t xml:space="preserve"> על אף היותה יחידה מהטעמים שנומקו במסמך הסיכום.</w:t>
                      </w:r>
                    </w:p>
                  </w:txbxContent>
                </v:textbox>
                <w10:wrap anchorx="page"/>
                <w10:anchorlock/>
              </v:shape>
            </w:pict>
          </mc:Fallback>
        </mc:AlternateContent>
      </w:r>
    </w:p>
    <w:p w14:paraId="1BD6C27E" w14:textId="77777777" w:rsidR="00F87421" w:rsidRPr="00FE679B" w:rsidRDefault="00F87421" w:rsidP="00F87421">
      <w:pPr>
        <w:spacing w:line="300" w:lineRule="auto"/>
        <w:rPr>
          <w:rFonts w:ascii="David" w:hAnsi="David" w:cs="David"/>
          <w:b/>
          <w:bCs/>
          <w:sz w:val="28"/>
          <w:szCs w:val="28"/>
          <w:rtl/>
        </w:rPr>
      </w:pPr>
      <w:r w:rsidRPr="00FE679B">
        <w:rPr>
          <w:rFonts w:ascii="David" w:hAnsi="David" w:cs="David"/>
          <w:sz w:val="28"/>
          <w:szCs w:val="28"/>
          <w:rtl/>
        </w:rPr>
        <w:t xml:space="preserve">       </w:t>
      </w:r>
      <w:r w:rsidRPr="00FE679B">
        <w:rPr>
          <w:rFonts w:ascii="David" w:hAnsi="David" w:cs="David"/>
          <w:sz w:val="28"/>
          <w:szCs w:val="28"/>
          <w:rtl/>
        </w:rPr>
        <w:br/>
        <w:t xml:space="preserve">         אביטל חדאד</w:t>
      </w:r>
      <w:r w:rsidRPr="00FE679B">
        <w:rPr>
          <w:rFonts w:ascii="David" w:hAnsi="David" w:cs="David"/>
          <w:b/>
          <w:bCs/>
          <w:sz w:val="28"/>
          <w:szCs w:val="28"/>
          <w:rtl/>
        </w:rPr>
        <w:t xml:space="preserve">                                                                </w:t>
      </w:r>
      <w:r w:rsidRPr="00FE679B">
        <w:rPr>
          <w:rFonts w:ascii="David" w:hAnsi="David" w:cs="David"/>
          <w:sz w:val="28"/>
          <w:szCs w:val="28"/>
          <w:rtl/>
        </w:rPr>
        <w:t>אורית מסמי</w:t>
      </w:r>
      <w:r w:rsidRPr="00FE679B">
        <w:rPr>
          <w:rFonts w:ascii="David" w:hAnsi="David" w:cs="David"/>
          <w:b/>
          <w:bCs/>
          <w:sz w:val="28"/>
          <w:szCs w:val="28"/>
          <w:rtl/>
        </w:rPr>
        <w:t xml:space="preserve">  </w:t>
      </w:r>
      <w:r w:rsidRPr="00FE679B">
        <w:rPr>
          <w:rFonts w:ascii="David" w:hAnsi="David" w:cs="David"/>
          <w:b/>
          <w:bCs/>
          <w:sz w:val="28"/>
          <w:szCs w:val="28"/>
          <w:rtl/>
        </w:rPr>
        <w:br/>
        <w:t xml:space="preserve">         </w:t>
      </w:r>
      <w:r w:rsidRPr="00FE679B">
        <w:rPr>
          <w:rFonts w:ascii="David" w:hAnsi="David" w:cs="David"/>
          <w:b/>
          <w:bCs/>
          <w:sz w:val="28"/>
          <w:szCs w:val="28"/>
          <w:u w:val="single"/>
          <w:rtl/>
        </w:rPr>
        <w:t>מזכירת הוועדה</w:t>
      </w:r>
      <w:r w:rsidRPr="00FE679B">
        <w:rPr>
          <w:rFonts w:ascii="David" w:hAnsi="David" w:cs="David"/>
          <w:b/>
          <w:bCs/>
          <w:sz w:val="28"/>
          <w:szCs w:val="28"/>
          <w:rtl/>
        </w:rPr>
        <w:t xml:space="preserve">                                                   </w:t>
      </w:r>
      <w:r w:rsidRPr="00FE679B">
        <w:rPr>
          <w:rFonts w:ascii="David" w:hAnsi="David" w:cs="David"/>
          <w:b/>
          <w:bCs/>
          <w:sz w:val="28"/>
          <w:szCs w:val="28"/>
          <w:u w:val="single"/>
          <w:rtl/>
        </w:rPr>
        <w:t>יו"ר וועדת המכרזים</w:t>
      </w:r>
    </w:p>
    <w:p w14:paraId="18F011A6" w14:textId="77777777" w:rsidR="00F87421" w:rsidRPr="00FE679B" w:rsidRDefault="00F87421" w:rsidP="00F87421">
      <w:pPr>
        <w:spacing w:line="300" w:lineRule="auto"/>
        <w:rPr>
          <w:rFonts w:ascii="David" w:hAnsi="David" w:cs="David"/>
          <w:b/>
          <w:bCs/>
          <w:sz w:val="28"/>
          <w:szCs w:val="28"/>
          <w:rtl/>
        </w:rPr>
      </w:pPr>
    </w:p>
    <w:p w14:paraId="4CE1D7C8" w14:textId="77777777" w:rsidR="00F87421" w:rsidRPr="00FE679B" w:rsidRDefault="00F87421" w:rsidP="00F87421">
      <w:pPr>
        <w:spacing w:line="300" w:lineRule="auto"/>
        <w:rPr>
          <w:rFonts w:ascii="David" w:hAnsi="David" w:cs="David"/>
          <w:b/>
          <w:bCs/>
          <w:sz w:val="28"/>
          <w:szCs w:val="28"/>
          <w:rtl/>
        </w:rPr>
      </w:pPr>
      <w:r w:rsidRPr="00FE679B">
        <w:rPr>
          <w:rFonts w:ascii="David" w:hAnsi="David" w:cs="David"/>
          <w:b/>
          <w:bCs/>
          <w:sz w:val="28"/>
          <w:szCs w:val="28"/>
          <w:rtl/>
        </w:rPr>
        <w:t xml:space="preserve"> </w:t>
      </w:r>
    </w:p>
    <w:p w14:paraId="0F2002A1" w14:textId="77777777" w:rsidR="00F87421" w:rsidRPr="00FE679B" w:rsidRDefault="00F87421" w:rsidP="00F87421">
      <w:pPr>
        <w:spacing w:line="300" w:lineRule="auto"/>
        <w:rPr>
          <w:rFonts w:ascii="David" w:hAnsi="David" w:cs="David"/>
          <w:b/>
          <w:bCs/>
          <w:sz w:val="28"/>
          <w:szCs w:val="28"/>
          <w:u w:val="single"/>
        </w:rPr>
      </w:pPr>
      <w:r w:rsidRPr="00FE679B">
        <w:rPr>
          <w:rFonts w:ascii="David" w:hAnsi="David" w:cs="David"/>
          <w:sz w:val="28"/>
          <w:szCs w:val="28"/>
          <w:rtl/>
        </w:rPr>
        <w:t xml:space="preserve">                                                     </w:t>
      </w:r>
      <w:r w:rsidRPr="00FE679B">
        <w:rPr>
          <w:rFonts w:ascii="David" w:hAnsi="David" w:cs="David"/>
          <w:b/>
          <w:bCs/>
          <w:sz w:val="28"/>
          <w:szCs w:val="28"/>
          <w:u w:val="single"/>
          <w:rtl/>
        </w:rPr>
        <w:t>אישור ראש העיר</w:t>
      </w:r>
    </w:p>
    <w:p w14:paraId="5A118E56" w14:textId="77777777" w:rsidR="00F87421" w:rsidRDefault="00F87421" w:rsidP="00F87421">
      <w:pPr>
        <w:autoSpaceDE/>
        <w:autoSpaceDN/>
        <w:contextualSpacing/>
        <w:rPr>
          <w:rFonts w:ascii="David" w:hAnsi="David" w:cs="David"/>
          <w:spacing w:val="20"/>
          <w:sz w:val="24"/>
          <w:szCs w:val="24"/>
          <w:rtl/>
        </w:rPr>
      </w:pPr>
      <w:r w:rsidRPr="00FE679B">
        <w:rPr>
          <w:rFonts w:ascii="David" w:hAnsi="David" w:cs="David"/>
          <w:b/>
          <w:bCs/>
          <w:sz w:val="28"/>
          <w:szCs w:val="28"/>
          <w:rtl/>
        </w:rPr>
        <w:t xml:space="preserve">                                                           רפי סער</w:t>
      </w:r>
    </w:p>
    <w:p w14:paraId="6E8E6DC1" w14:textId="77777777" w:rsidR="00526ABA" w:rsidRDefault="00526ABA" w:rsidP="00526ABA">
      <w:pPr>
        <w:autoSpaceDE/>
        <w:autoSpaceDN/>
        <w:contextualSpacing/>
        <w:rPr>
          <w:rFonts w:ascii="David" w:hAnsi="David" w:cs="David"/>
          <w:spacing w:val="20"/>
          <w:sz w:val="24"/>
          <w:szCs w:val="24"/>
          <w:rtl/>
        </w:rPr>
      </w:pPr>
    </w:p>
    <w:p w14:paraId="69157042" w14:textId="77777777" w:rsidR="00526ABA" w:rsidRDefault="00526ABA" w:rsidP="00526ABA">
      <w:pPr>
        <w:autoSpaceDE/>
        <w:autoSpaceDN/>
        <w:contextualSpacing/>
        <w:rPr>
          <w:rFonts w:ascii="David" w:hAnsi="David" w:cs="David"/>
          <w:spacing w:val="20"/>
          <w:sz w:val="24"/>
          <w:szCs w:val="24"/>
          <w:rtl/>
        </w:rPr>
      </w:pPr>
    </w:p>
    <w:p w14:paraId="76808A96" w14:textId="77777777" w:rsidR="00526ABA" w:rsidRDefault="00526ABA" w:rsidP="00526ABA">
      <w:pPr>
        <w:autoSpaceDE/>
        <w:autoSpaceDN/>
        <w:contextualSpacing/>
        <w:rPr>
          <w:rFonts w:ascii="David" w:hAnsi="David" w:cs="David"/>
          <w:spacing w:val="20"/>
          <w:sz w:val="24"/>
          <w:szCs w:val="24"/>
          <w:rtl/>
        </w:rPr>
      </w:pPr>
    </w:p>
    <w:p w14:paraId="3C518AF0" w14:textId="4A3132FB" w:rsidR="00526ABA" w:rsidRDefault="008150CD" w:rsidP="00526ABA">
      <w:pPr>
        <w:autoSpaceDE/>
        <w:autoSpaceDN/>
        <w:contextualSpacing/>
        <w:rPr>
          <w:rFonts w:ascii="David" w:hAnsi="David" w:cs="David"/>
          <w:spacing w:val="20"/>
          <w:sz w:val="24"/>
          <w:szCs w:val="24"/>
          <w:rtl/>
        </w:rPr>
      </w:pPr>
      <w:r>
        <w:rPr>
          <w:rFonts w:ascii="David" w:hAnsi="David" w:cs="David"/>
          <w:spacing w:val="20"/>
          <w:sz w:val="24"/>
          <w:szCs w:val="24"/>
          <w:rtl/>
        </w:rPr>
        <w:br/>
      </w:r>
    </w:p>
    <w:p w14:paraId="48A2F196" w14:textId="77777777" w:rsidR="00526ABA" w:rsidRDefault="00526ABA" w:rsidP="00851ECE">
      <w:pPr>
        <w:rPr>
          <w:rFonts w:ascii="David" w:hAnsi="David" w:cs="David"/>
          <w:b/>
          <w:bCs/>
          <w:sz w:val="26"/>
          <w:szCs w:val="26"/>
          <w:rtl/>
        </w:rPr>
      </w:pPr>
      <w:r>
        <w:rPr>
          <w:rFonts w:ascii="David" w:hAnsi="David" w:cs="David"/>
          <w:b/>
          <w:bCs/>
          <w:sz w:val="26"/>
          <w:szCs w:val="26"/>
          <w:u w:val="single"/>
          <w:rtl/>
        </w:rPr>
        <w:br/>
      </w:r>
      <w:r w:rsidR="00851ECE" w:rsidRPr="00851ECE">
        <w:rPr>
          <w:rFonts w:ascii="David" w:hAnsi="David" w:cs="David"/>
          <w:b/>
          <w:bCs/>
          <w:sz w:val="26"/>
          <w:szCs w:val="26"/>
          <w:u w:val="single"/>
          <w:rtl/>
        </w:rPr>
        <w:t xml:space="preserve">מכרז פומבי 14/2025 </w:t>
      </w:r>
      <w:r w:rsidR="00851ECE" w:rsidRPr="00851ECE">
        <w:rPr>
          <w:rFonts w:ascii="David" w:hAnsi="David" w:cs="David"/>
          <w:b/>
          <w:bCs/>
          <w:sz w:val="26"/>
          <w:szCs w:val="26"/>
          <w:rtl/>
        </w:rPr>
        <w:t xml:space="preserve"> –</w:t>
      </w:r>
      <w:r w:rsidR="00851ECE" w:rsidRPr="00851ECE">
        <w:rPr>
          <w:rFonts w:ascii="David" w:hAnsi="David" w:cs="David"/>
          <w:sz w:val="26"/>
          <w:szCs w:val="26"/>
          <w:rtl/>
        </w:rPr>
        <w:t xml:space="preserve"> אספקה, הקמה ותחזוקת מערכת טלפוניה.</w:t>
      </w:r>
    </w:p>
    <w:p w14:paraId="2E1ADDF6" w14:textId="77777777" w:rsidR="00526ABA" w:rsidRDefault="00526ABA" w:rsidP="00851ECE">
      <w:pPr>
        <w:rPr>
          <w:rFonts w:ascii="David" w:hAnsi="David" w:cs="David"/>
          <w:b/>
          <w:bCs/>
          <w:sz w:val="26"/>
          <w:szCs w:val="26"/>
          <w:rtl/>
        </w:rPr>
      </w:pPr>
    </w:p>
    <w:p w14:paraId="57C1F15F" w14:textId="77777777" w:rsidR="00526ABA" w:rsidRPr="00FE679B" w:rsidRDefault="00526ABA" w:rsidP="00526ABA">
      <w:pPr>
        <w:autoSpaceDE/>
        <w:autoSpaceDN/>
        <w:spacing w:line="300" w:lineRule="auto"/>
        <w:contextualSpacing/>
        <w:rPr>
          <w:rFonts w:ascii="David" w:hAnsi="David" w:cs="David"/>
          <w:b/>
          <w:bCs/>
          <w:spacing w:val="20"/>
          <w:sz w:val="24"/>
          <w:szCs w:val="24"/>
          <w:rtl/>
        </w:rPr>
      </w:pPr>
      <w:r w:rsidRPr="00FE679B">
        <w:rPr>
          <w:rFonts w:ascii="David" w:hAnsi="David" w:cs="David"/>
          <w:b/>
          <w:bCs/>
          <w:spacing w:val="20"/>
          <w:sz w:val="24"/>
          <w:szCs w:val="24"/>
          <w:rtl/>
        </w:rPr>
        <w:t>מסמכים נלווים: מסמך סיכום מאת עוה"ד דוד רן־יה</w:t>
      </w:r>
      <w:r>
        <w:rPr>
          <w:rFonts w:ascii="David" w:hAnsi="David" w:cs="David" w:hint="cs"/>
          <w:b/>
          <w:bCs/>
          <w:spacing w:val="20"/>
          <w:sz w:val="24"/>
          <w:szCs w:val="24"/>
          <w:rtl/>
        </w:rPr>
        <w:t>.</w:t>
      </w:r>
      <w:r w:rsidRPr="00FE679B">
        <w:rPr>
          <w:rFonts w:ascii="David" w:hAnsi="David" w:cs="David"/>
          <w:b/>
          <w:bCs/>
          <w:spacing w:val="20"/>
          <w:sz w:val="24"/>
          <w:szCs w:val="24"/>
          <w:rtl/>
        </w:rPr>
        <w:br/>
      </w:r>
    </w:p>
    <w:p w14:paraId="46559C88" w14:textId="017A607A" w:rsidR="00851ECE" w:rsidRPr="00851ECE" w:rsidRDefault="00851ECE" w:rsidP="00056DC7">
      <w:pPr>
        <w:jc w:val="both"/>
        <w:rPr>
          <w:rFonts w:ascii="David" w:hAnsi="David" w:cs="David"/>
          <w:sz w:val="24"/>
          <w:szCs w:val="24"/>
          <w:rtl/>
        </w:rPr>
      </w:pPr>
      <w:r w:rsidRPr="00851ECE">
        <w:rPr>
          <w:rFonts w:ascii="David" w:hAnsi="David" w:cs="David"/>
          <w:b/>
          <w:bCs/>
          <w:sz w:val="24"/>
          <w:szCs w:val="24"/>
          <w:u w:val="single"/>
          <w:rtl/>
        </w:rPr>
        <w:t>עמית שרפיאן :</w:t>
      </w:r>
      <w:r w:rsidRPr="00851ECE">
        <w:rPr>
          <w:rFonts w:ascii="David" w:hAnsi="David" w:cs="David"/>
          <w:sz w:val="24"/>
          <w:szCs w:val="24"/>
          <w:rtl/>
        </w:rPr>
        <w:t xml:space="preserve"> </w:t>
      </w:r>
      <w:r w:rsidR="00056DC7">
        <w:rPr>
          <w:rFonts w:ascii="David" w:hAnsi="David" w:cs="David" w:hint="cs"/>
          <w:sz w:val="24"/>
          <w:szCs w:val="24"/>
          <w:rtl/>
        </w:rPr>
        <w:t>העירייה פרסמה</w:t>
      </w:r>
      <w:r w:rsidRPr="00851ECE">
        <w:rPr>
          <w:rFonts w:ascii="David" w:hAnsi="David" w:cs="David"/>
          <w:sz w:val="24"/>
          <w:szCs w:val="24"/>
          <w:rtl/>
        </w:rPr>
        <w:t xml:space="preserve"> מכרז</w:t>
      </w:r>
      <w:r w:rsidR="00056DC7">
        <w:rPr>
          <w:rFonts w:ascii="David" w:hAnsi="David" w:cs="David" w:hint="cs"/>
          <w:sz w:val="24"/>
          <w:szCs w:val="24"/>
          <w:rtl/>
        </w:rPr>
        <w:t xml:space="preserve"> פומבי</w:t>
      </w:r>
      <w:r w:rsidRPr="00851ECE">
        <w:rPr>
          <w:rFonts w:ascii="David" w:hAnsi="David" w:cs="David"/>
          <w:sz w:val="24"/>
          <w:szCs w:val="24"/>
          <w:rtl/>
        </w:rPr>
        <w:t xml:space="preserve"> ל</w:t>
      </w:r>
      <w:r w:rsidR="00056DC7">
        <w:rPr>
          <w:rFonts w:ascii="David" w:hAnsi="David" w:cs="David" w:hint="cs"/>
          <w:sz w:val="24"/>
          <w:szCs w:val="24"/>
          <w:rtl/>
        </w:rPr>
        <w:t xml:space="preserve">אספקה, הקמה ותחזוקה של </w:t>
      </w:r>
      <w:r w:rsidRPr="00851ECE">
        <w:rPr>
          <w:rFonts w:ascii="David" w:hAnsi="David" w:cs="David"/>
          <w:sz w:val="24"/>
          <w:szCs w:val="24"/>
          <w:rtl/>
        </w:rPr>
        <w:t>מרכזי</w:t>
      </w:r>
      <w:r w:rsidR="00056DC7">
        <w:rPr>
          <w:rFonts w:ascii="David" w:hAnsi="David" w:cs="David" w:hint="cs"/>
          <w:sz w:val="24"/>
          <w:szCs w:val="24"/>
          <w:rtl/>
        </w:rPr>
        <w:t>ת</w:t>
      </w:r>
      <w:r w:rsidRPr="00851ECE">
        <w:rPr>
          <w:rFonts w:ascii="David" w:hAnsi="David" w:cs="David"/>
          <w:sz w:val="24"/>
          <w:szCs w:val="24"/>
          <w:rtl/>
        </w:rPr>
        <w:t xml:space="preserve"> טלפוניה</w:t>
      </w:r>
      <w:r w:rsidR="00056DC7">
        <w:rPr>
          <w:rFonts w:ascii="David" w:hAnsi="David" w:cs="David" w:hint="cs"/>
          <w:sz w:val="24"/>
          <w:szCs w:val="24"/>
          <w:rtl/>
        </w:rPr>
        <w:t>,</w:t>
      </w:r>
      <w:r w:rsidRPr="00851ECE">
        <w:rPr>
          <w:rFonts w:ascii="David" w:hAnsi="David" w:cs="David"/>
          <w:sz w:val="24"/>
          <w:szCs w:val="24"/>
          <w:rtl/>
        </w:rPr>
        <w:t xml:space="preserve"> </w:t>
      </w:r>
      <w:r w:rsidR="00056DC7">
        <w:rPr>
          <w:rFonts w:ascii="David" w:hAnsi="David" w:cs="David" w:hint="cs"/>
          <w:sz w:val="24"/>
          <w:szCs w:val="24"/>
          <w:rtl/>
        </w:rPr>
        <w:t xml:space="preserve">לאחר </w:t>
      </w:r>
      <w:r w:rsidR="005C17B8">
        <w:rPr>
          <w:rFonts w:ascii="David" w:hAnsi="David" w:cs="David" w:hint="cs"/>
          <w:sz w:val="24"/>
          <w:szCs w:val="24"/>
          <w:rtl/>
        </w:rPr>
        <w:t>תקופה של מעל לעשור</w:t>
      </w:r>
      <w:r w:rsidRPr="00851ECE">
        <w:rPr>
          <w:rFonts w:ascii="David" w:hAnsi="David" w:cs="David"/>
          <w:sz w:val="24"/>
          <w:szCs w:val="24"/>
          <w:rtl/>
        </w:rPr>
        <w:t xml:space="preserve"> שאנחנו עובדים עם מרכזיה מאוד ישנה של חברת תדיראן טלקום שהשרתים שלהם מקומיים אצלנו והטלפוניה והכל אצלנו מאוד מאוד ישן.</w:t>
      </w:r>
    </w:p>
    <w:p w14:paraId="5D62F122" w14:textId="77777777" w:rsidR="00851ECE" w:rsidRPr="00851ECE" w:rsidRDefault="00851ECE" w:rsidP="00851ECE">
      <w:pPr>
        <w:rPr>
          <w:rFonts w:ascii="David" w:hAnsi="David" w:cs="David"/>
          <w:sz w:val="24"/>
          <w:szCs w:val="24"/>
          <w:rtl/>
        </w:rPr>
      </w:pPr>
    </w:p>
    <w:p w14:paraId="2D2000EE" w14:textId="77777777" w:rsidR="005C17B8" w:rsidRDefault="00851ECE" w:rsidP="005C17B8">
      <w:pPr>
        <w:jc w:val="both"/>
        <w:rPr>
          <w:rFonts w:ascii="David" w:hAnsi="David" w:cs="David"/>
          <w:sz w:val="24"/>
          <w:szCs w:val="24"/>
          <w:rtl/>
        </w:rPr>
      </w:pPr>
      <w:r w:rsidRPr="00851ECE">
        <w:rPr>
          <w:rFonts w:ascii="David" w:hAnsi="David" w:cs="David"/>
          <w:b/>
          <w:bCs/>
          <w:sz w:val="24"/>
          <w:szCs w:val="24"/>
          <w:u w:val="single"/>
          <w:rtl/>
        </w:rPr>
        <w:t>רועי הניג</w:t>
      </w:r>
      <w:r w:rsidR="00526ABA">
        <w:rPr>
          <w:rFonts w:ascii="David" w:hAnsi="David" w:cs="David" w:hint="cs"/>
          <w:sz w:val="24"/>
          <w:szCs w:val="24"/>
          <w:rtl/>
        </w:rPr>
        <w:t xml:space="preserve"> : </w:t>
      </w:r>
      <w:r w:rsidRPr="00851ECE">
        <w:rPr>
          <w:rFonts w:ascii="David" w:hAnsi="David" w:cs="David"/>
          <w:sz w:val="24"/>
          <w:szCs w:val="24"/>
          <w:rtl/>
        </w:rPr>
        <w:t xml:space="preserve">המרכזייה שקיימת היום היא מדגם קורל הישנה. מה שאתם מכירים שיש בדרך כלל בצבא זה טלפון דיגיטליים ואנלוגיים. כל המרכזייה נמצאת כרגע בתוך כמו שהוא אמר טכנולוגיה מאוד ישנה שרתים מאוד ישנים והיא נמצאת כרגע בחדר שרתים ,בלי גיבוי הולם, כי הטכנולוגיה לא מאפשרת את זה. </w:t>
      </w:r>
    </w:p>
    <w:p w14:paraId="4C8539E8" w14:textId="16B6A497" w:rsidR="00851ECE" w:rsidRPr="00851ECE" w:rsidRDefault="00851ECE" w:rsidP="005C17B8">
      <w:pPr>
        <w:jc w:val="both"/>
        <w:rPr>
          <w:rFonts w:ascii="David" w:hAnsi="David" w:cs="David"/>
          <w:sz w:val="24"/>
          <w:szCs w:val="24"/>
          <w:rtl/>
        </w:rPr>
      </w:pPr>
      <w:r w:rsidRPr="00851ECE">
        <w:rPr>
          <w:rFonts w:ascii="David" w:hAnsi="David" w:cs="David"/>
          <w:sz w:val="24"/>
          <w:szCs w:val="24"/>
          <w:rtl/>
        </w:rPr>
        <w:br/>
        <w:t>מה שאנחנו עושים אנחנו מבקשים בעזרת המכרז להעלות את כל הענן, כולל גיבויים, שתי חוות שרתים</w:t>
      </w:r>
      <w:r w:rsidR="005C17B8">
        <w:rPr>
          <w:rFonts w:ascii="David" w:hAnsi="David" w:cs="David" w:hint="cs"/>
          <w:sz w:val="24"/>
          <w:szCs w:val="24"/>
          <w:rtl/>
        </w:rPr>
        <w:t xml:space="preserve">, </w:t>
      </w:r>
      <w:r w:rsidRPr="00851ECE">
        <w:rPr>
          <w:rFonts w:ascii="David" w:hAnsi="David" w:cs="David"/>
          <w:sz w:val="24"/>
          <w:szCs w:val="24"/>
          <w:rtl/>
        </w:rPr>
        <w:t xml:space="preserve">להחליף את כל הטלפונים שיהיה </w:t>
      </w:r>
      <w:r w:rsidR="005C17B8">
        <w:rPr>
          <w:rFonts w:ascii="David" w:hAnsi="David" w:cs="David" w:hint="cs"/>
          <w:sz w:val="24"/>
          <w:szCs w:val="24"/>
          <w:rtl/>
        </w:rPr>
        <w:t>בטכנולוגיית</w:t>
      </w:r>
      <w:r w:rsidRPr="00851ECE">
        <w:rPr>
          <w:rFonts w:ascii="David" w:hAnsi="David" w:cs="David"/>
          <w:sz w:val="24"/>
          <w:szCs w:val="24"/>
          <w:rtl/>
        </w:rPr>
        <w:t xml:space="preserve"> איי פי. המטרה היא  לשפר את רמת השירות גם לעובדים וגם לתושבים.</w:t>
      </w:r>
    </w:p>
    <w:p w14:paraId="2E0B5299" w14:textId="77777777" w:rsidR="00851ECE" w:rsidRPr="00851ECE" w:rsidRDefault="00851ECE" w:rsidP="00851ECE">
      <w:pPr>
        <w:rPr>
          <w:rFonts w:ascii="David" w:hAnsi="David" w:cs="David"/>
          <w:sz w:val="24"/>
          <w:szCs w:val="24"/>
          <w:rtl/>
        </w:rPr>
      </w:pPr>
    </w:p>
    <w:p w14:paraId="036C7ED8" w14:textId="3D5DE3BC"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נדב לויטה :</w:t>
      </w:r>
      <w:r w:rsidRPr="00851ECE">
        <w:rPr>
          <w:rFonts w:ascii="David" w:hAnsi="David" w:cs="David"/>
          <w:sz w:val="24"/>
          <w:szCs w:val="24"/>
          <w:rtl/>
        </w:rPr>
        <w:t xml:space="preserve"> חוות שרתים החדשות ה</w:t>
      </w:r>
      <w:r w:rsidR="005C17B8">
        <w:rPr>
          <w:rFonts w:ascii="David" w:hAnsi="David" w:cs="David" w:hint="cs"/>
          <w:sz w:val="24"/>
          <w:szCs w:val="24"/>
          <w:rtl/>
        </w:rPr>
        <w:t>ן</w:t>
      </w:r>
      <w:r w:rsidRPr="00851ECE">
        <w:rPr>
          <w:rFonts w:ascii="David" w:hAnsi="David" w:cs="David"/>
          <w:sz w:val="24"/>
          <w:szCs w:val="24"/>
          <w:rtl/>
        </w:rPr>
        <w:t xml:space="preserve"> למעשה לא יהיו בתוך העירייה? </w:t>
      </w:r>
    </w:p>
    <w:p w14:paraId="524A5F07" w14:textId="77777777" w:rsidR="00851ECE" w:rsidRPr="00851ECE" w:rsidRDefault="00851ECE" w:rsidP="00851ECE">
      <w:pPr>
        <w:rPr>
          <w:rFonts w:ascii="David" w:hAnsi="David" w:cs="David"/>
          <w:sz w:val="24"/>
          <w:szCs w:val="24"/>
          <w:rtl/>
        </w:rPr>
      </w:pPr>
    </w:p>
    <w:p w14:paraId="0A2C6F74" w14:textId="77777777"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רועי הניג:</w:t>
      </w:r>
      <w:r w:rsidRPr="00851ECE">
        <w:rPr>
          <w:rFonts w:ascii="David" w:hAnsi="David" w:cs="David"/>
          <w:sz w:val="24"/>
          <w:szCs w:val="24"/>
          <w:rtl/>
        </w:rPr>
        <w:t xml:space="preserve"> תלוי לפי הזוכה , יש לנו 3 מציעים וכל אחד הציע פתרון אחר.</w:t>
      </w:r>
    </w:p>
    <w:p w14:paraId="65BC7BCC" w14:textId="77777777" w:rsidR="00851ECE" w:rsidRPr="00851ECE" w:rsidRDefault="00851ECE" w:rsidP="00851ECE">
      <w:pPr>
        <w:rPr>
          <w:rFonts w:ascii="David" w:hAnsi="David" w:cs="David"/>
          <w:sz w:val="24"/>
          <w:szCs w:val="24"/>
          <w:rtl/>
        </w:rPr>
      </w:pPr>
    </w:p>
    <w:p w14:paraId="0AE625F7" w14:textId="77777777"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נדב לויטה:</w:t>
      </w:r>
      <w:r w:rsidRPr="00851ECE">
        <w:rPr>
          <w:rFonts w:ascii="David" w:hAnsi="David" w:cs="David"/>
          <w:sz w:val="24"/>
          <w:szCs w:val="24"/>
          <w:rtl/>
        </w:rPr>
        <w:t xml:space="preserve"> השרתים יהיו בארץ השרתים או בחו"ל?</w:t>
      </w:r>
    </w:p>
    <w:p w14:paraId="3A4B3AF0" w14:textId="77777777" w:rsidR="00851ECE" w:rsidRPr="00851ECE" w:rsidRDefault="00851ECE" w:rsidP="00851ECE">
      <w:pPr>
        <w:rPr>
          <w:rFonts w:ascii="David" w:hAnsi="David" w:cs="David"/>
          <w:sz w:val="24"/>
          <w:szCs w:val="24"/>
          <w:rtl/>
        </w:rPr>
      </w:pPr>
    </w:p>
    <w:p w14:paraId="0943BF68" w14:textId="77777777"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רועי הניג:</w:t>
      </w:r>
      <w:r w:rsidRPr="00851ECE">
        <w:rPr>
          <w:rFonts w:ascii="David" w:hAnsi="David" w:cs="David"/>
          <w:sz w:val="24"/>
          <w:szCs w:val="24"/>
          <w:rtl/>
        </w:rPr>
        <w:t xml:space="preserve"> תלוי אם תדיראן טלקום תזכה, ש לה גם בארץ וגם בחו"ל למשל ספציפית כל השאר החברות זה בארץ.</w:t>
      </w:r>
    </w:p>
    <w:p w14:paraId="0712A717" w14:textId="77777777" w:rsidR="00851ECE" w:rsidRPr="00851ECE" w:rsidRDefault="00851ECE" w:rsidP="00851ECE">
      <w:pPr>
        <w:rPr>
          <w:rFonts w:ascii="David" w:hAnsi="David" w:cs="David"/>
          <w:sz w:val="24"/>
          <w:szCs w:val="24"/>
          <w:rtl/>
        </w:rPr>
      </w:pPr>
    </w:p>
    <w:p w14:paraId="71A0DA92" w14:textId="55F6829B" w:rsidR="00851ECE" w:rsidRPr="00851ECE" w:rsidRDefault="00851ECE" w:rsidP="005C17B8">
      <w:pPr>
        <w:jc w:val="both"/>
        <w:rPr>
          <w:rFonts w:ascii="David" w:hAnsi="David" w:cs="David"/>
          <w:sz w:val="24"/>
          <w:szCs w:val="24"/>
          <w:rtl/>
        </w:rPr>
      </w:pPr>
      <w:r w:rsidRPr="00851ECE">
        <w:rPr>
          <w:rFonts w:ascii="David" w:hAnsi="David" w:cs="David"/>
          <w:b/>
          <w:bCs/>
          <w:sz w:val="24"/>
          <w:szCs w:val="24"/>
          <w:u w:val="single"/>
          <w:rtl/>
        </w:rPr>
        <w:t>נדב לויטה</w:t>
      </w:r>
      <w:r w:rsidRPr="00851ECE">
        <w:rPr>
          <w:rFonts w:ascii="David" w:hAnsi="David" w:cs="David"/>
          <w:sz w:val="24"/>
          <w:szCs w:val="24"/>
          <w:rtl/>
        </w:rPr>
        <w:t>: אם תדיראן טלקום תזכה . האם יש אפשרות לבקש שהמידע של כפר סבא יהיה מאוחסן בשרתים בארץ? אני בצד המקצועי שלי אני יודע מה המדינה עושה עם ספקיות ענן,  היא למעשה לא אישרה לאף ספק ענן להתחיל להעביר מידע של משרדי הממשלה בגלל שהשרתים הם בחו"ל ולא רוצים שמידע של תושבים ישב על שרתים בחו"ל.</w:t>
      </w:r>
    </w:p>
    <w:p w14:paraId="42EDFC3D" w14:textId="77777777" w:rsidR="00851ECE" w:rsidRPr="00851ECE" w:rsidRDefault="00851ECE" w:rsidP="00851ECE">
      <w:pPr>
        <w:rPr>
          <w:rFonts w:ascii="David" w:hAnsi="David" w:cs="David"/>
          <w:sz w:val="24"/>
          <w:szCs w:val="24"/>
          <w:rtl/>
        </w:rPr>
      </w:pPr>
      <w:r w:rsidRPr="00851ECE">
        <w:rPr>
          <w:rFonts w:ascii="David" w:hAnsi="David" w:cs="David"/>
          <w:sz w:val="24"/>
          <w:szCs w:val="24"/>
          <w:rtl/>
        </w:rPr>
        <w:t>השאלה אם אין אפשרות לדרוש את זה גם פה.</w:t>
      </w:r>
    </w:p>
    <w:p w14:paraId="3EF28AE6" w14:textId="77777777" w:rsidR="00851ECE" w:rsidRPr="00851ECE" w:rsidRDefault="00851ECE" w:rsidP="00851ECE">
      <w:pPr>
        <w:rPr>
          <w:rFonts w:ascii="David" w:hAnsi="David" w:cs="David"/>
          <w:sz w:val="24"/>
          <w:szCs w:val="24"/>
          <w:rtl/>
        </w:rPr>
      </w:pPr>
    </w:p>
    <w:p w14:paraId="724DB01B" w14:textId="2F91CF23" w:rsidR="00851ECE" w:rsidRPr="00851ECE" w:rsidRDefault="00851ECE" w:rsidP="005C17B8">
      <w:pPr>
        <w:jc w:val="both"/>
        <w:rPr>
          <w:rFonts w:ascii="David" w:hAnsi="David" w:cs="David"/>
          <w:sz w:val="24"/>
          <w:szCs w:val="24"/>
          <w:rtl/>
        </w:rPr>
      </w:pPr>
      <w:r w:rsidRPr="00851ECE">
        <w:rPr>
          <w:rFonts w:ascii="David" w:hAnsi="David" w:cs="David"/>
          <w:b/>
          <w:bCs/>
          <w:sz w:val="24"/>
          <w:szCs w:val="24"/>
          <w:u w:val="single"/>
          <w:rtl/>
        </w:rPr>
        <w:t>רועי הניג :</w:t>
      </w:r>
      <w:r w:rsidRPr="00851ECE">
        <w:rPr>
          <w:rFonts w:ascii="David" w:hAnsi="David" w:cs="David"/>
          <w:sz w:val="24"/>
          <w:szCs w:val="24"/>
          <w:rtl/>
        </w:rPr>
        <w:t xml:space="preserve"> אז פה זה לא מידע של תושבים</w:t>
      </w:r>
      <w:r w:rsidR="005C17B8">
        <w:rPr>
          <w:rFonts w:ascii="David" w:hAnsi="David" w:cs="David" w:hint="cs"/>
          <w:sz w:val="24"/>
          <w:szCs w:val="24"/>
          <w:rtl/>
        </w:rPr>
        <w:t>,</w:t>
      </w:r>
      <w:r w:rsidRPr="00851ECE">
        <w:rPr>
          <w:rFonts w:ascii="David" w:hAnsi="David" w:cs="David"/>
          <w:sz w:val="24"/>
          <w:szCs w:val="24"/>
          <w:rtl/>
        </w:rPr>
        <w:t xml:space="preserve"> אני אחדד טיפה. </w:t>
      </w:r>
      <w:r w:rsidR="005C17B8">
        <w:rPr>
          <w:rFonts w:ascii="David" w:hAnsi="David" w:cs="David" w:hint="cs"/>
          <w:sz w:val="24"/>
          <w:szCs w:val="24"/>
          <w:rtl/>
        </w:rPr>
        <w:t xml:space="preserve">מדובר על </w:t>
      </w:r>
      <w:r w:rsidRPr="00851ECE">
        <w:rPr>
          <w:rFonts w:ascii="David" w:hAnsi="David" w:cs="David"/>
          <w:sz w:val="24"/>
          <w:szCs w:val="24"/>
          <w:rtl/>
        </w:rPr>
        <w:t xml:space="preserve">מידע </w:t>
      </w:r>
      <w:r w:rsidR="005C17B8">
        <w:rPr>
          <w:rFonts w:ascii="David" w:hAnsi="David" w:cs="David" w:hint="cs"/>
          <w:sz w:val="24"/>
          <w:szCs w:val="24"/>
          <w:rtl/>
        </w:rPr>
        <w:t xml:space="preserve">ביחס לעובדים, </w:t>
      </w:r>
      <w:r w:rsidRPr="00851ECE">
        <w:rPr>
          <w:rFonts w:ascii="David" w:hAnsi="David" w:cs="David"/>
          <w:sz w:val="24"/>
          <w:szCs w:val="24"/>
          <w:rtl/>
        </w:rPr>
        <w:t>השלוחות</w:t>
      </w:r>
      <w:r w:rsidR="005C17B8">
        <w:rPr>
          <w:rFonts w:ascii="David" w:hAnsi="David" w:cs="David" w:hint="cs"/>
          <w:sz w:val="24"/>
          <w:szCs w:val="24"/>
          <w:rtl/>
        </w:rPr>
        <w:t xml:space="preserve"> </w:t>
      </w:r>
      <w:r w:rsidRPr="00851ECE">
        <w:rPr>
          <w:rFonts w:ascii="David" w:hAnsi="David" w:cs="David"/>
          <w:sz w:val="24"/>
          <w:szCs w:val="24"/>
          <w:rtl/>
        </w:rPr>
        <w:t>וסוגי המכשיר.</w:t>
      </w:r>
      <w:r w:rsidR="005C17B8">
        <w:rPr>
          <w:rFonts w:ascii="David" w:hAnsi="David" w:cs="David" w:hint="cs"/>
          <w:sz w:val="24"/>
          <w:szCs w:val="24"/>
          <w:rtl/>
        </w:rPr>
        <w:t xml:space="preserve"> </w:t>
      </w:r>
      <w:r w:rsidRPr="00851ECE">
        <w:rPr>
          <w:rFonts w:ascii="David" w:hAnsi="David" w:cs="David"/>
          <w:sz w:val="24"/>
          <w:szCs w:val="24"/>
          <w:rtl/>
        </w:rPr>
        <w:t>זה לא מידע על תושבים.</w:t>
      </w:r>
    </w:p>
    <w:p w14:paraId="1D0AE809" w14:textId="77777777" w:rsidR="00851ECE" w:rsidRPr="00851ECE" w:rsidRDefault="00851ECE" w:rsidP="00851ECE">
      <w:pPr>
        <w:rPr>
          <w:rFonts w:ascii="David" w:hAnsi="David" w:cs="David"/>
          <w:sz w:val="24"/>
          <w:szCs w:val="24"/>
          <w:rtl/>
        </w:rPr>
      </w:pPr>
    </w:p>
    <w:p w14:paraId="467468C0" w14:textId="03F29384"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עמית שרפיאן:</w:t>
      </w:r>
      <w:r w:rsidRPr="00851ECE">
        <w:rPr>
          <w:rFonts w:ascii="David" w:hAnsi="David" w:cs="David"/>
          <w:sz w:val="24"/>
          <w:szCs w:val="24"/>
          <w:rtl/>
        </w:rPr>
        <w:t xml:space="preserve"> מדובר במידע יבש </w:t>
      </w:r>
      <w:r w:rsidR="005C17B8">
        <w:rPr>
          <w:rFonts w:ascii="David" w:hAnsi="David" w:cs="David" w:hint="cs"/>
          <w:sz w:val="24"/>
          <w:szCs w:val="24"/>
          <w:rtl/>
        </w:rPr>
        <w:t xml:space="preserve"> וטכני</w:t>
      </w:r>
      <w:r w:rsidRPr="00851ECE">
        <w:rPr>
          <w:rFonts w:ascii="David" w:hAnsi="David" w:cs="David"/>
          <w:sz w:val="24"/>
          <w:szCs w:val="24"/>
          <w:rtl/>
        </w:rPr>
        <w:t>.</w:t>
      </w:r>
    </w:p>
    <w:p w14:paraId="02AD8AA6" w14:textId="77777777" w:rsidR="00851ECE" w:rsidRPr="00851ECE" w:rsidRDefault="00851ECE" w:rsidP="00851ECE">
      <w:pPr>
        <w:rPr>
          <w:rFonts w:ascii="David" w:hAnsi="David" w:cs="David"/>
          <w:sz w:val="24"/>
          <w:szCs w:val="24"/>
          <w:rtl/>
        </w:rPr>
      </w:pPr>
    </w:p>
    <w:p w14:paraId="56ACC178" w14:textId="24E08ADE"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עדי לוי סקופ:</w:t>
      </w:r>
      <w:r w:rsidRPr="00851ECE">
        <w:rPr>
          <w:rFonts w:ascii="David" w:hAnsi="David" w:cs="David"/>
          <w:sz w:val="24"/>
          <w:szCs w:val="24"/>
          <w:rtl/>
        </w:rPr>
        <w:t xml:space="preserve"> יש ממונה על פרטיות בעירייה לא?</w:t>
      </w:r>
    </w:p>
    <w:p w14:paraId="3C86F728" w14:textId="77777777" w:rsidR="00851ECE" w:rsidRPr="00851ECE" w:rsidRDefault="00851ECE" w:rsidP="00851ECE">
      <w:pPr>
        <w:rPr>
          <w:rFonts w:ascii="David" w:hAnsi="David" w:cs="David"/>
          <w:sz w:val="24"/>
          <w:szCs w:val="24"/>
          <w:rtl/>
        </w:rPr>
      </w:pPr>
    </w:p>
    <w:p w14:paraId="20C48CDB" w14:textId="0C11E08F"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עמית שרפיאן:</w:t>
      </w:r>
      <w:r w:rsidRPr="00851ECE">
        <w:rPr>
          <w:rFonts w:ascii="David" w:hAnsi="David" w:cs="David"/>
          <w:sz w:val="24"/>
          <w:szCs w:val="24"/>
          <w:rtl/>
        </w:rPr>
        <w:t xml:space="preserve"> יש. קוראים לה רונית כריספין.</w:t>
      </w:r>
    </w:p>
    <w:p w14:paraId="2F5C6070" w14:textId="77777777" w:rsidR="00851ECE" w:rsidRPr="00851ECE" w:rsidRDefault="00851ECE" w:rsidP="00851ECE">
      <w:pPr>
        <w:rPr>
          <w:rFonts w:ascii="David" w:hAnsi="David" w:cs="David"/>
          <w:sz w:val="24"/>
          <w:szCs w:val="24"/>
          <w:rtl/>
        </w:rPr>
      </w:pPr>
    </w:p>
    <w:p w14:paraId="05EC68FB" w14:textId="77777777"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עדי לוי סקופ</w:t>
      </w:r>
      <w:r w:rsidRPr="00851ECE">
        <w:rPr>
          <w:rFonts w:ascii="David" w:hAnsi="David" w:cs="David"/>
          <w:sz w:val="24"/>
          <w:szCs w:val="24"/>
          <w:rtl/>
        </w:rPr>
        <w:t xml:space="preserve"> :האם היא עברה על המכרז?</w:t>
      </w:r>
    </w:p>
    <w:p w14:paraId="598412D0" w14:textId="77777777" w:rsidR="00851ECE" w:rsidRPr="00851ECE" w:rsidRDefault="00851ECE" w:rsidP="00851ECE">
      <w:pPr>
        <w:rPr>
          <w:rFonts w:ascii="David" w:hAnsi="David" w:cs="David"/>
          <w:sz w:val="24"/>
          <w:szCs w:val="24"/>
          <w:rtl/>
        </w:rPr>
      </w:pPr>
    </w:p>
    <w:p w14:paraId="3AD2A728" w14:textId="77777777" w:rsidR="00851ECE" w:rsidRPr="00851ECE" w:rsidRDefault="00851ECE" w:rsidP="00851ECE">
      <w:pPr>
        <w:rPr>
          <w:rFonts w:ascii="David" w:hAnsi="David" w:cs="David"/>
          <w:sz w:val="24"/>
          <w:szCs w:val="24"/>
          <w:rtl/>
        </w:rPr>
      </w:pPr>
      <w:r w:rsidRPr="00851ECE">
        <w:rPr>
          <w:rFonts w:ascii="David" w:hAnsi="David" w:cs="David"/>
          <w:b/>
          <w:bCs/>
          <w:sz w:val="24"/>
          <w:szCs w:val="24"/>
          <w:u w:val="single"/>
          <w:rtl/>
        </w:rPr>
        <w:t>עמית שרפיאן:</w:t>
      </w:r>
      <w:r w:rsidRPr="00851ECE">
        <w:rPr>
          <w:rFonts w:ascii="David" w:hAnsi="David" w:cs="David"/>
          <w:sz w:val="24"/>
          <w:szCs w:val="24"/>
          <w:rtl/>
        </w:rPr>
        <w:t xml:space="preserve"> היא מונתה אחרי שכבר הוצאנו את המכרז. אבל יש לנו מנהל אבטחת מידע שהוא אסף רבינוביץ הוא עבר על הכל.</w:t>
      </w:r>
    </w:p>
    <w:p w14:paraId="3E636B18" w14:textId="497A367A" w:rsidR="00851ECE" w:rsidRPr="005C17B8" w:rsidRDefault="00851ECE" w:rsidP="005C17B8">
      <w:pPr>
        <w:rPr>
          <w:rFonts w:ascii="David" w:hAnsi="David" w:cs="David"/>
          <w:sz w:val="24"/>
          <w:szCs w:val="24"/>
          <w:rtl/>
        </w:rPr>
      </w:pPr>
      <w:r w:rsidRPr="00851ECE">
        <w:rPr>
          <w:rFonts w:ascii="David" w:hAnsi="David" w:cs="David"/>
          <w:sz w:val="24"/>
          <w:szCs w:val="24"/>
        </w:rPr>
        <w:br/>
      </w:r>
      <w:r w:rsidRPr="005C17B8">
        <w:rPr>
          <w:rFonts w:ascii="David" w:hAnsi="David" w:cs="David"/>
          <w:b/>
          <w:bCs/>
          <w:sz w:val="24"/>
          <w:szCs w:val="24"/>
          <w:u w:val="single"/>
          <w:rtl/>
        </w:rPr>
        <w:t xml:space="preserve">עו"ד דוד </w:t>
      </w:r>
      <w:r w:rsidR="003C4352">
        <w:rPr>
          <w:rFonts w:ascii="David" w:hAnsi="David" w:cs="David"/>
          <w:b/>
          <w:bCs/>
          <w:sz w:val="24"/>
          <w:szCs w:val="24"/>
          <w:u w:val="single"/>
          <w:rtl/>
        </w:rPr>
        <w:t>רן־יה</w:t>
      </w:r>
      <w:r w:rsidRPr="005C17B8">
        <w:rPr>
          <w:rFonts w:ascii="David" w:hAnsi="David" w:cs="David"/>
          <w:b/>
          <w:bCs/>
          <w:sz w:val="24"/>
          <w:szCs w:val="24"/>
          <w:u w:val="single"/>
          <w:rtl/>
        </w:rPr>
        <w:t>:</w:t>
      </w:r>
      <w:r w:rsidRPr="005C17B8">
        <w:rPr>
          <w:rFonts w:ascii="David" w:hAnsi="David" w:cs="David"/>
          <w:sz w:val="24"/>
          <w:szCs w:val="24"/>
          <w:rtl/>
        </w:rPr>
        <w:t xml:space="preserve"> היה פה גם יועץ מקצועי שליווה את העירייה. כל אנשי המחשוב </w:t>
      </w:r>
      <w:r w:rsidR="005C17B8" w:rsidRPr="005C17B8">
        <w:rPr>
          <w:rFonts w:ascii="David" w:hAnsi="David" w:cs="David" w:hint="cs"/>
          <w:sz w:val="24"/>
          <w:szCs w:val="24"/>
          <w:rtl/>
        </w:rPr>
        <w:t>הרלוונטיי</w:t>
      </w:r>
      <w:r w:rsidR="005C17B8" w:rsidRPr="005C17B8">
        <w:rPr>
          <w:rFonts w:ascii="David" w:hAnsi="David" w:cs="David" w:hint="eastAsia"/>
          <w:sz w:val="24"/>
          <w:szCs w:val="24"/>
          <w:rtl/>
        </w:rPr>
        <w:t>ם</w:t>
      </w:r>
      <w:r w:rsidRPr="005C17B8">
        <w:rPr>
          <w:rFonts w:ascii="David" w:hAnsi="David" w:cs="David"/>
          <w:sz w:val="24"/>
          <w:szCs w:val="24"/>
          <w:rtl/>
        </w:rPr>
        <w:t xml:space="preserve"> עברו על המכרז וגם בהיבטים המשפטיים</w:t>
      </w:r>
      <w:r w:rsidR="005C17B8" w:rsidRPr="005C17B8">
        <w:rPr>
          <w:rFonts w:ascii="David" w:hAnsi="David" w:cs="David" w:hint="cs"/>
          <w:sz w:val="24"/>
          <w:szCs w:val="24"/>
          <w:rtl/>
        </w:rPr>
        <w:t>,</w:t>
      </w:r>
      <w:r w:rsidRPr="005C17B8">
        <w:rPr>
          <w:rFonts w:ascii="David" w:hAnsi="David" w:cs="David"/>
          <w:sz w:val="24"/>
          <w:szCs w:val="24"/>
          <w:rtl/>
        </w:rPr>
        <w:t xml:space="preserve"> יש </w:t>
      </w:r>
      <w:r w:rsidR="005C17B8" w:rsidRPr="005C17B8">
        <w:rPr>
          <w:rFonts w:ascii="David" w:hAnsi="David" w:cs="David" w:hint="cs"/>
          <w:sz w:val="24"/>
          <w:szCs w:val="24"/>
          <w:rtl/>
        </w:rPr>
        <w:t xml:space="preserve"> לעירייה </w:t>
      </w:r>
      <w:r w:rsidRPr="005C17B8">
        <w:rPr>
          <w:rFonts w:ascii="David" w:hAnsi="David" w:cs="David"/>
          <w:sz w:val="24"/>
          <w:szCs w:val="24"/>
          <w:rtl/>
        </w:rPr>
        <w:t>מספיק הגנות בנושא הזה</w:t>
      </w:r>
      <w:r w:rsidR="005C17B8" w:rsidRPr="005C17B8">
        <w:rPr>
          <w:rFonts w:ascii="David" w:hAnsi="David" w:cs="David" w:hint="cs"/>
          <w:sz w:val="24"/>
          <w:szCs w:val="24"/>
          <w:rtl/>
        </w:rPr>
        <w:t>. שלושת</w:t>
      </w:r>
      <w:r w:rsidRPr="005C17B8">
        <w:rPr>
          <w:rFonts w:ascii="David" w:hAnsi="David" w:cs="David"/>
          <w:sz w:val="24"/>
          <w:szCs w:val="24"/>
          <w:rtl/>
        </w:rPr>
        <w:t xml:space="preserve"> המציעים כפי שתראו תכף, הם מציעים ברמה הארצית, נותנים שירותים לגופים ציבוריים, משרדי ממשלה, רשויות מקומיות.</w:t>
      </w:r>
    </w:p>
    <w:p w14:paraId="4956734D" w14:textId="77777777" w:rsidR="005C17B8" w:rsidRDefault="005C17B8" w:rsidP="005C17B8">
      <w:pPr>
        <w:rPr>
          <w:rFonts w:ascii="David" w:hAnsi="David" w:cs="David"/>
          <w:sz w:val="24"/>
          <w:szCs w:val="24"/>
          <w:highlight w:val="yellow"/>
          <w:rtl/>
        </w:rPr>
      </w:pPr>
    </w:p>
    <w:p w14:paraId="691C0B70" w14:textId="6B5BEECA" w:rsidR="00C63904" w:rsidRDefault="005C17B8" w:rsidP="003C4352">
      <w:pPr>
        <w:jc w:val="both"/>
        <w:rPr>
          <w:rFonts w:ascii="David" w:hAnsi="David" w:cs="David"/>
          <w:sz w:val="24"/>
          <w:szCs w:val="24"/>
          <w:rtl/>
        </w:rPr>
      </w:pPr>
      <w:r w:rsidRPr="005C17B8">
        <w:rPr>
          <w:rFonts w:ascii="David" w:hAnsi="David" w:cs="David" w:hint="cs"/>
          <w:sz w:val="24"/>
          <w:szCs w:val="24"/>
          <w:rtl/>
        </w:rPr>
        <w:t>אני ברשותכם אבצע סקירה של מסמך הסיכום וההמלצות</w:t>
      </w:r>
      <w:r>
        <w:rPr>
          <w:rFonts w:ascii="David" w:hAnsi="David" w:cs="David" w:hint="cs"/>
          <w:sz w:val="24"/>
          <w:szCs w:val="24"/>
          <w:rtl/>
        </w:rPr>
        <w:t>:</w:t>
      </w:r>
      <w:r w:rsidR="00161102">
        <w:rPr>
          <w:rFonts w:ascii="David" w:hAnsi="David" w:cs="David" w:hint="cs"/>
          <w:sz w:val="24"/>
          <w:szCs w:val="24"/>
          <w:rtl/>
        </w:rPr>
        <w:t xml:space="preserve"> </w:t>
      </w:r>
      <w:r w:rsidR="00C63904">
        <w:rPr>
          <w:rFonts w:ascii="David" w:hAnsi="David" w:cs="David" w:hint="cs"/>
          <w:sz w:val="24"/>
          <w:szCs w:val="24"/>
          <w:rtl/>
        </w:rPr>
        <w:t xml:space="preserve">העירייה פרסמה מכרז פומבי </w:t>
      </w:r>
      <w:r w:rsidR="00C63904" w:rsidRPr="00C63904">
        <w:rPr>
          <w:rFonts w:ascii="David" w:hAnsi="David" w:cs="David"/>
          <w:sz w:val="24"/>
          <w:szCs w:val="24"/>
          <w:rtl/>
        </w:rPr>
        <w:t xml:space="preserve"> לאספקה, הקמה ותחזוקה של מערכת  טלפוניה בטכנולוגיית </w:t>
      </w:r>
      <w:r w:rsidR="00C63904" w:rsidRPr="00C63904">
        <w:rPr>
          <w:rFonts w:ascii="David" w:hAnsi="David" w:cs="David"/>
          <w:sz w:val="24"/>
          <w:szCs w:val="24"/>
        </w:rPr>
        <w:t>IPT HOSTED</w:t>
      </w:r>
      <w:r w:rsidR="00C63904" w:rsidRPr="00C63904">
        <w:rPr>
          <w:rFonts w:ascii="David" w:hAnsi="David" w:cs="David"/>
          <w:sz w:val="24"/>
          <w:szCs w:val="24"/>
          <w:rtl/>
        </w:rPr>
        <w:t xml:space="preserve">  כולל גיבוי ומערך שירות לקוחות </w:t>
      </w:r>
      <w:r w:rsidR="00C63904" w:rsidRPr="00C63904">
        <w:rPr>
          <w:rFonts w:ascii="David" w:hAnsi="David" w:cs="David"/>
          <w:sz w:val="24"/>
          <w:szCs w:val="24"/>
        </w:rPr>
        <w:t>C.C</w:t>
      </w:r>
      <w:r w:rsidR="00C63904" w:rsidRPr="00C63904">
        <w:rPr>
          <w:rFonts w:ascii="David" w:hAnsi="David" w:cs="David"/>
          <w:sz w:val="24"/>
          <w:szCs w:val="24"/>
          <w:rtl/>
        </w:rPr>
        <w:t xml:space="preserve"> בשתי חוות שרתים</w:t>
      </w:r>
      <w:r w:rsidR="00C63904" w:rsidRPr="00C63904">
        <w:rPr>
          <w:rFonts w:ascii="David" w:hAnsi="David" w:cs="David" w:hint="cs"/>
          <w:sz w:val="24"/>
          <w:szCs w:val="24"/>
          <w:rtl/>
        </w:rPr>
        <w:t>, את המכרז ליווי אנשי המקצוע בעירייה ויועץ מקצועי חיצוני</w:t>
      </w:r>
      <w:r w:rsidR="00C63904">
        <w:rPr>
          <w:rFonts w:ascii="David" w:hAnsi="David" w:cs="David" w:hint="cs"/>
          <w:sz w:val="24"/>
          <w:szCs w:val="24"/>
          <w:rtl/>
        </w:rPr>
        <w:t xml:space="preserve"> - </w:t>
      </w:r>
      <w:r w:rsidR="00C63904" w:rsidRPr="00C63904">
        <w:rPr>
          <w:rFonts w:ascii="David" w:hAnsi="David" w:cs="David"/>
          <w:sz w:val="24"/>
          <w:szCs w:val="24"/>
          <w:rtl/>
        </w:rPr>
        <w:t>מר יוסף עסלי</w:t>
      </w:r>
      <w:r w:rsidR="00C63904" w:rsidRPr="00C63904">
        <w:rPr>
          <w:rFonts w:ascii="David" w:hAnsi="David" w:cs="David" w:hint="cs"/>
          <w:sz w:val="24"/>
          <w:szCs w:val="24"/>
          <w:rtl/>
        </w:rPr>
        <w:t>.</w:t>
      </w:r>
      <w:r w:rsidR="00C63904">
        <w:rPr>
          <w:rFonts w:ascii="David" w:hAnsi="David" w:cs="David" w:hint="cs"/>
          <w:b/>
          <w:bCs/>
          <w:sz w:val="24"/>
          <w:szCs w:val="24"/>
          <w:rtl/>
        </w:rPr>
        <w:t xml:space="preserve"> </w:t>
      </w:r>
      <w:r w:rsidR="00C63904" w:rsidRPr="00C63904">
        <w:rPr>
          <w:rFonts w:ascii="David" w:hAnsi="David" w:cs="David"/>
          <w:sz w:val="24"/>
          <w:szCs w:val="24"/>
          <w:rtl/>
        </w:rPr>
        <w:t>במכרז נקבעו תנאי סף שעניינם:  ניסיון קודם נדרש, תנאים לעניין מנהל הפרויקט המוצע, קיומן של תעודות הסמכה נדרשות בתחום, אישור על היותו של המציע "מפעל חיוני" לשעת חירום, ערבות בנקאית, רכישת מסמכי המכרז וכיו'.</w:t>
      </w:r>
      <w:r w:rsidR="00C63904">
        <w:rPr>
          <w:rFonts w:ascii="David" w:hAnsi="David" w:cs="David" w:hint="cs"/>
          <w:sz w:val="24"/>
          <w:szCs w:val="24"/>
          <w:rtl/>
        </w:rPr>
        <w:t xml:space="preserve"> </w:t>
      </w:r>
      <w:r w:rsidR="00C63904" w:rsidRPr="00C63904">
        <w:rPr>
          <w:rFonts w:ascii="David" w:hAnsi="David" w:cs="David"/>
          <w:sz w:val="24"/>
          <w:szCs w:val="24"/>
          <w:rtl/>
        </w:rPr>
        <w:t>אופן הגשת הצעת המחיר היה במסגרת כתב כמויות שנערך על ידי העירייה והיועץ המקצועי</w:t>
      </w:r>
      <w:r w:rsidR="00C63904">
        <w:rPr>
          <w:rFonts w:ascii="David" w:hAnsi="David" w:cs="David" w:hint="cs"/>
          <w:sz w:val="24"/>
          <w:szCs w:val="24"/>
          <w:rtl/>
        </w:rPr>
        <w:t>.</w:t>
      </w:r>
    </w:p>
    <w:p w14:paraId="4DAC8BD7" w14:textId="77777777" w:rsidR="00C63904" w:rsidRDefault="00C63904" w:rsidP="003C4352">
      <w:pPr>
        <w:jc w:val="both"/>
        <w:rPr>
          <w:rFonts w:ascii="David" w:hAnsi="David" w:cs="David"/>
          <w:sz w:val="24"/>
          <w:szCs w:val="24"/>
          <w:rtl/>
        </w:rPr>
      </w:pPr>
    </w:p>
    <w:p w14:paraId="6C7C8F66" w14:textId="2F1E373E" w:rsidR="00C63904" w:rsidRDefault="00C63904" w:rsidP="003C4352">
      <w:pPr>
        <w:jc w:val="both"/>
        <w:rPr>
          <w:rFonts w:ascii="David" w:hAnsi="David" w:cs="David"/>
          <w:sz w:val="24"/>
          <w:szCs w:val="24"/>
          <w:rtl/>
        </w:rPr>
      </w:pPr>
      <w:r w:rsidRPr="00C63904">
        <w:rPr>
          <w:rFonts w:ascii="David" w:hAnsi="David" w:cs="David"/>
          <w:sz w:val="24"/>
          <w:szCs w:val="24"/>
          <w:rtl/>
        </w:rPr>
        <w:t>במעמד פתיחת תיבת המכרזים נמצאו בתיבת המכרזים שלוש הצעות של הוט טלקום</w:t>
      </w:r>
      <w:r>
        <w:rPr>
          <w:rFonts w:ascii="David" w:hAnsi="David" w:cs="David" w:hint="cs"/>
          <w:sz w:val="24"/>
          <w:szCs w:val="24"/>
          <w:rtl/>
        </w:rPr>
        <w:t xml:space="preserve"> ; </w:t>
      </w:r>
      <w:r w:rsidRPr="00C63904">
        <w:rPr>
          <w:rFonts w:ascii="David" w:hAnsi="David" w:cs="David"/>
          <w:sz w:val="24"/>
          <w:szCs w:val="24"/>
          <w:rtl/>
        </w:rPr>
        <w:t>תדיראן טלקום שירותי תקשורת בישראל שותפות מוגבלת.</w:t>
      </w:r>
      <w:r>
        <w:rPr>
          <w:rFonts w:ascii="David" w:hAnsi="David" w:cs="David" w:hint="cs"/>
          <w:sz w:val="24"/>
          <w:szCs w:val="24"/>
          <w:rtl/>
        </w:rPr>
        <w:t xml:space="preserve"> ; </w:t>
      </w:r>
      <w:r w:rsidRPr="00C63904">
        <w:rPr>
          <w:rFonts w:ascii="David" w:hAnsi="David" w:cs="David"/>
          <w:sz w:val="24"/>
          <w:szCs w:val="24"/>
          <w:rtl/>
        </w:rPr>
        <w:t>בזק החברה הישראלית לתקשורת בע"מ.</w:t>
      </w:r>
    </w:p>
    <w:p w14:paraId="0E45AD54" w14:textId="77777777" w:rsidR="00C63904" w:rsidRDefault="00C63904" w:rsidP="003C4352">
      <w:pPr>
        <w:jc w:val="both"/>
        <w:rPr>
          <w:rFonts w:ascii="David" w:hAnsi="David" w:cs="David"/>
          <w:sz w:val="24"/>
          <w:szCs w:val="24"/>
          <w:rtl/>
        </w:rPr>
      </w:pPr>
    </w:p>
    <w:p w14:paraId="43F13105" w14:textId="742ABEBB" w:rsidR="00C63904" w:rsidRDefault="00C63904" w:rsidP="003C4352">
      <w:pPr>
        <w:jc w:val="both"/>
        <w:rPr>
          <w:rFonts w:ascii="David" w:hAnsi="David" w:cs="David"/>
          <w:sz w:val="24"/>
          <w:szCs w:val="24"/>
          <w:rtl/>
        </w:rPr>
      </w:pPr>
      <w:r>
        <w:rPr>
          <w:rFonts w:ascii="David" w:hAnsi="David" w:cs="David" w:hint="cs"/>
          <w:sz w:val="24"/>
          <w:szCs w:val="24"/>
          <w:rtl/>
        </w:rPr>
        <w:t xml:space="preserve">לאחר הקראת ההצעות כאשר בחנו את הצעות המחיר ראינו </w:t>
      </w:r>
      <w:r w:rsidR="008150CD">
        <w:rPr>
          <w:rFonts w:ascii="David" w:hAnsi="David" w:cs="David" w:hint="cs"/>
          <w:sz w:val="24"/>
          <w:szCs w:val="24"/>
          <w:rtl/>
        </w:rPr>
        <w:t>שהיית</w:t>
      </w:r>
      <w:r w:rsidR="008150CD">
        <w:rPr>
          <w:rFonts w:ascii="David" w:hAnsi="David" w:cs="David" w:hint="eastAsia"/>
          <w:sz w:val="24"/>
          <w:szCs w:val="24"/>
          <w:rtl/>
        </w:rPr>
        <w:t>ה</w:t>
      </w:r>
      <w:r>
        <w:rPr>
          <w:rFonts w:ascii="David" w:hAnsi="David" w:cs="David" w:hint="cs"/>
          <w:sz w:val="24"/>
          <w:szCs w:val="24"/>
          <w:rtl/>
        </w:rPr>
        <w:t xml:space="preserve"> תקלה בטופס הצעת המחיר </w:t>
      </w:r>
      <w:r w:rsidRPr="00C63904">
        <w:rPr>
          <w:rFonts w:ascii="David" w:hAnsi="David" w:cs="David"/>
          <w:sz w:val="24"/>
          <w:szCs w:val="24"/>
          <w:rtl/>
        </w:rPr>
        <w:t xml:space="preserve">במסגרת המכרז נדרשו המציעים למלא טופס הצעת מחיר על גבי קובץ </w:t>
      </w:r>
      <w:r w:rsidRPr="00C63904">
        <w:rPr>
          <w:rFonts w:ascii="David" w:hAnsi="David" w:cs="David"/>
          <w:sz w:val="24"/>
          <w:szCs w:val="24"/>
        </w:rPr>
        <w:t>EXCEL</w:t>
      </w:r>
      <w:r w:rsidRPr="00C63904">
        <w:rPr>
          <w:rFonts w:ascii="David" w:hAnsi="David" w:cs="David"/>
          <w:sz w:val="24"/>
          <w:szCs w:val="24"/>
          <w:rtl/>
        </w:rPr>
        <w:t xml:space="preserve"> נעול.</w:t>
      </w:r>
      <w:r>
        <w:rPr>
          <w:rFonts w:ascii="David" w:hAnsi="David" w:cs="David" w:hint="cs"/>
          <w:sz w:val="24"/>
          <w:szCs w:val="24"/>
          <w:rtl/>
        </w:rPr>
        <w:t xml:space="preserve"> </w:t>
      </w:r>
      <w:r w:rsidRPr="00C63904">
        <w:rPr>
          <w:rFonts w:ascii="David" w:hAnsi="David" w:cs="David"/>
          <w:sz w:val="24"/>
          <w:szCs w:val="24"/>
          <w:rtl/>
        </w:rPr>
        <w:t>המציעים מילאו מחיר ליחידה וקובץ ה-</w:t>
      </w:r>
      <w:r w:rsidRPr="00C63904">
        <w:rPr>
          <w:rFonts w:ascii="David" w:hAnsi="David" w:cs="David"/>
          <w:sz w:val="24"/>
          <w:szCs w:val="24"/>
        </w:rPr>
        <w:t>EXCEL</w:t>
      </w:r>
      <w:r w:rsidRPr="00C63904">
        <w:rPr>
          <w:rFonts w:ascii="David" w:hAnsi="David" w:cs="David"/>
          <w:sz w:val="24"/>
          <w:szCs w:val="24"/>
          <w:rtl/>
        </w:rPr>
        <w:t xml:space="preserve"> היה אמור לסכם אוטומטית את המחיר ל-10 שנים לצורך ביצוע השוואה של ההצעות במכרז וניקודן</w:t>
      </w:r>
      <w:r>
        <w:rPr>
          <w:rFonts w:ascii="David" w:hAnsi="David" w:cs="David" w:hint="cs"/>
          <w:sz w:val="24"/>
          <w:szCs w:val="24"/>
          <w:rtl/>
        </w:rPr>
        <w:t xml:space="preserve"> </w:t>
      </w:r>
      <w:r w:rsidRPr="00C63904">
        <w:rPr>
          <w:rFonts w:ascii="David" w:hAnsi="David" w:cs="David"/>
          <w:sz w:val="24"/>
          <w:szCs w:val="24"/>
          <w:rtl/>
        </w:rPr>
        <w:t>בשורה 34 לקובץ (השורה המסכת את העלות השנתית) לא בוצעה הכפלה של המחירים החודשיים ב-12 חודשים. למעשה הסכום בשורה 34 היה מחיר לרכיבים חד פעמיים ומחיר חודשי של חודש אחד.</w:t>
      </w:r>
      <w:r>
        <w:rPr>
          <w:rFonts w:ascii="David" w:hAnsi="David" w:cs="David" w:hint="cs"/>
          <w:sz w:val="24"/>
          <w:szCs w:val="24"/>
          <w:rtl/>
        </w:rPr>
        <w:t xml:space="preserve"> </w:t>
      </w:r>
      <w:r w:rsidRPr="00C63904">
        <w:rPr>
          <w:rFonts w:ascii="David" w:hAnsi="David" w:cs="David"/>
          <w:sz w:val="24"/>
          <w:szCs w:val="24"/>
          <w:rtl/>
        </w:rPr>
        <w:t>הטעות לעיל נגררה לשורה 35 כאשר הסכום שם לא הוכפל ב-12 חודשים.</w:t>
      </w:r>
    </w:p>
    <w:p w14:paraId="69AFCB5A" w14:textId="77777777" w:rsidR="00C63904" w:rsidRDefault="00C63904" w:rsidP="003C4352">
      <w:pPr>
        <w:jc w:val="both"/>
        <w:rPr>
          <w:rFonts w:ascii="David" w:hAnsi="David" w:cs="David"/>
          <w:sz w:val="24"/>
          <w:szCs w:val="24"/>
          <w:rtl/>
        </w:rPr>
      </w:pPr>
    </w:p>
    <w:p w14:paraId="1FDCC620" w14:textId="77777777" w:rsidR="003C4352" w:rsidRDefault="00C63904" w:rsidP="003C4352">
      <w:pPr>
        <w:jc w:val="both"/>
        <w:rPr>
          <w:rFonts w:ascii="David" w:hAnsi="David" w:cs="David"/>
          <w:sz w:val="24"/>
          <w:szCs w:val="24"/>
          <w:rtl/>
        </w:rPr>
      </w:pPr>
      <w:r w:rsidRPr="00C63904">
        <w:rPr>
          <w:rFonts w:ascii="David" w:hAnsi="David" w:cs="David"/>
          <w:sz w:val="24"/>
          <w:szCs w:val="24"/>
          <w:rtl/>
        </w:rPr>
        <w:t>הטעות כאמור אינה משפיעה על מחירי היחידה והסיכומים בקובץ ה-</w:t>
      </w:r>
      <w:r w:rsidRPr="00C63904">
        <w:rPr>
          <w:rFonts w:ascii="David" w:hAnsi="David" w:cs="David"/>
          <w:sz w:val="24"/>
          <w:szCs w:val="24"/>
        </w:rPr>
        <w:t>EXCEL</w:t>
      </w:r>
      <w:r w:rsidRPr="00C63904">
        <w:rPr>
          <w:rFonts w:ascii="David" w:hAnsi="David" w:cs="David"/>
          <w:sz w:val="24"/>
          <w:szCs w:val="24"/>
          <w:rtl/>
        </w:rPr>
        <w:t xml:space="preserve"> בשורות 34 -35, נועדו לצורך הניקוד של ההצעות בלבד כאשר התמורה מהעירייה היא לפי ביצוע בפועל.</w:t>
      </w:r>
    </w:p>
    <w:p w14:paraId="4A20DE32" w14:textId="77777777" w:rsidR="003C4352" w:rsidRDefault="003C4352" w:rsidP="003C4352">
      <w:pPr>
        <w:jc w:val="both"/>
        <w:rPr>
          <w:rFonts w:ascii="David" w:hAnsi="David" w:cs="David"/>
          <w:sz w:val="24"/>
          <w:szCs w:val="24"/>
          <w:rtl/>
        </w:rPr>
      </w:pPr>
    </w:p>
    <w:p w14:paraId="14D2BE5F" w14:textId="77777777" w:rsidR="003C4352" w:rsidRDefault="003C4352" w:rsidP="003C4352">
      <w:pPr>
        <w:jc w:val="both"/>
        <w:rPr>
          <w:rFonts w:ascii="David" w:hAnsi="David" w:cs="David"/>
          <w:sz w:val="24"/>
          <w:szCs w:val="24"/>
          <w:rtl/>
        </w:rPr>
      </w:pPr>
      <w:r>
        <w:rPr>
          <w:rFonts w:ascii="David" w:hAnsi="David" w:cs="David" w:hint="cs"/>
          <w:sz w:val="24"/>
          <w:szCs w:val="24"/>
          <w:rtl/>
        </w:rPr>
        <w:t>לאחר בחינת הנושא גם בהיבט המשפטי ההמלצה לווע</w:t>
      </w:r>
      <w:r w:rsidR="00C63904" w:rsidRPr="00C63904">
        <w:rPr>
          <w:rFonts w:ascii="David" w:hAnsi="David" w:cs="David"/>
          <w:sz w:val="24"/>
          <w:szCs w:val="24"/>
          <w:rtl/>
        </w:rPr>
        <w:t xml:space="preserve">דת המכרזים </w:t>
      </w:r>
      <w:r>
        <w:rPr>
          <w:rFonts w:ascii="David" w:hAnsi="David" w:cs="David" w:hint="cs"/>
          <w:sz w:val="24"/>
          <w:szCs w:val="24"/>
          <w:rtl/>
        </w:rPr>
        <w:t xml:space="preserve">היא לאחר את התיקון בהתאם </w:t>
      </w:r>
      <w:r w:rsidRPr="00C63904">
        <w:rPr>
          <w:rFonts w:ascii="David" w:hAnsi="David" w:cs="David"/>
          <w:sz w:val="24"/>
          <w:szCs w:val="24"/>
          <w:rtl/>
        </w:rPr>
        <w:t>תקנה 18(ג) לתקנות העיריות (מכרזים) תשמ"ח – 1987</w:t>
      </w:r>
      <w:r>
        <w:rPr>
          <w:rFonts w:ascii="David" w:hAnsi="David" w:cs="David" w:hint="cs"/>
          <w:sz w:val="24"/>
          <w:szCs w:val="24"/>
          <w:rtl/>
        </w:rPr>
        <w:t xml:space="preserve"> וכפי שמפורט במסמך הסיכום.</w:t>
      </w:r>
    </w:p>
    <w:p w14:paraId="24C2A1A1" w14:textId="77777777" w:rsidR="003C4352" w:rsidRDefault="003C4352" w:rsidP="003C4352">
      <w:pPr>
        <w:jc w:val="both"/>
        <w:rPr>
          <w:rFonts w:ascii="David" w:hAnsi="David" w:cs="David"/>
          <w:sz w:val="24"/>
          <w:szCs w:val="24"/>
          <w:rtl/>
        </w:rPr>
      </w:pPr>
    </w:p>
    <w:p w14:paraId="1C9A5982" w14:textId="6639C217" w:rsidR="003C4352" w:rsidRPr="003C4352" w:rsidRDefault="003C4352" w:rsidP="003C4352">
      <w:pPr>
        <w:jc w:val="both"/>
        <w:rPr>
          <w:rFonts w:ascii="David" w:hAnsi="David" w:cs="David"/>
          <w:b/>
          <w:bCs/>
          <w:sz w:val="24"/>
          <w:szCs w:val="24"/>
          <w:rtl/>
        </w:rPr>
      </w:pPr>
      <w:r w:rsidRPr="003C4352">
        <w:rPr>
          <w:rFonts w:ascii="David" w:hAnsi="David" w:cs="David" w:hint="cs"/>
          <w:b/>
          <w:bCs/>
          <w:sz w:val="24"/>
          <w:szCs w:val="24"/>
          <w:u w:val="single"/>
          <w:rtl/>
        </w:rPr>
        <w:t>החלטת ביניים</w:t>
      </w:r>
      <w:r w:rsidRPr="003C4352">
        <w:rPr>
          <w:rFonts w:ascii="David" w:hAnsi="David" w:cs="David" w:hint="cs"/>
          <w:b/>
          <w:bCs/>
          <w:sz w:val="24"/>
          <w:szCs w:val="24"/>
          <w:rtl/>
        </w:rPr>
        <w:t>: ועדת המכרזים לאחר שעיינה במסמך הסיכום על נספחיו וקיבלה הסברים מאשרת את תיקון טפסי הצעות המחיר (סה"כ המחיר הכולל לצורך שקלול ניקוד ההצעות) בהתאם להמלצה במסמך הסיכום.</w:t>
      </w:r>
    </w:p>
    <w:p w14:paraId="0D2C9B15" w14:textId="77777777" w:rsidR="003C4352" w:rsidRDefault="003C4352" w:rsidP="003C4352">
      <w:pPr>
        <w:jc w:val="both"/>
        <w:rPr>
          <w:rFonts w:ascii="David" w:hAnsi="David" w:cs="David"/>
          <w:sz w:val="24"/>
          <w:szCs w:val="24"/>
          <w:rtl/>
        </w:rPr>
      </w:pPr>
    </w:p>
    <w:p w14:paraId="2F51F6A2" w14:textId="77777777" w:rsidR="003C4352" w:rsidRDefault="003C4352" w:rsidP="003C4352">
      <w:pPr>
        <w:jc w:val="both"/>
        <w:rPr>
          <w:rFonts w:ascii="David" w:hAnsi="David" w:cs="David"/>
          <w:sz w:val="24"/>
          <w:szCs w:val="24"/>
          <w:rtl/>
        </w:rPr>
      </w:pPr>
      <w:r>
        <w:rPr>
          <w:rFonts w:ascii="David" w:hAnsi="David" w:cs="David" w:hint="cs"/>
          <w:sz w:val="24"/>
          <w:szCs w:val="24"/>
          <w:rtl/>
        </w:rPr>
        <w:t>ההצעות</w:t>
      </w:r>
      <w:r w:rsidR="00C63904" w:rsidRPr="00C63904">
        <w:rPr>
          <w:rFonts w:ascii="David" w:hAnsi="David" w:cs="David"/>
          <w:sz w:val="24"/>
          <w:szCs w:val="24"/>
          <w:rtl/>
        </w:rPr>
        <w:t xml:space="preserve"> נבחנ</w:t>
      </w:r>
      <w:r>
        <w:rPr>
          <w:rFonts w:ascii="David" w:hAnsi="David" w:cs="David" w:hint="cs"/>
          <w:sz w:val="24"/>
          <w:szCs w:val="24"/>
          <w:rtl/>
        </w:rPr>
        <w:t>ו</w:t>
      </w:r>
      <w:r w:rsidR="00C63904" w:rsidRPr="00C63904">
        <w:rPr>
          <w:rFonts w:ascii="David" w:hAnsi="David" w:cs="David"/>
          <w:sz w:val="24"/>
          <w:szCs w:val="24"/>
          <w:rtl/>
        </w:rPr>
        <w:t xml:space="preserve"> ע"י הח"מ וצוות משרדו</w:t>
      </w:r>
      <w:r>
        <w:rPr>
          <w:rFonts w:ascii="David" w:hAnsi="David" w:cs="David" w:hint="cs"/>
          <w:sz w:val="24"/>
          <w:szCs w:val="24"/>
          <w:rtl/>
        </w:rPr>
        <w:t xml:space="preserve"> בהיבט עמידה בתנאי הסף ושלמות ההצעות, </w:t>
      </w:r>
      <w:r w:rsidR="00C63904" w:rsidRPr="00C63904">
        <w:rPr>
          <w:rFonts w:ascii="David" w:hAnsi="David" w:cs="David"/>
          <w:sz w:val="24"/>
          <w:szCs w:val="24"/>
          <w:rtl/>
        </w:rPr>
        <w:t xml:space="preserve">נמצא כי כלל המציעים הגישו הצעה תקינה ועומדים בתנאי הסף למכרז. </w:t>
      </w:r>
    </w:p>
    <w:p w14:paraId="2EC67930" w14:textId="77777777" w:rsidR="003C4352" w:rsidRDefault="003C4352" w:rsidP="003C4352">
      <w:pPr>
        <w:jc w:val="both"/>
        <w:rPr>
          <w:rFonts w:ascii="David" w:hAnsi="David" w:cs="David"/>
          <w:sz w:val="24"/>
          <w:szCs w:val="24"/>
          <w:rtl/>
        </w:rPr>
      </w:pPr>
    </w:p>
    <w:p w14:paraId="1E3633B6" w14:textId="77777777" w:rsidR="003C4352" w:rsidRDefault="00C63904" w:rsidP="003C4352">
      <w:pPr>
        <w:jc w:val="both"/>
        <w:rPr>
          <w:rFonts w:ascii="David" w:hAnsi="David" w:cs="David"/>
          <w:sz w:val="24"/>
          <w:szCs w:val="24"/>
          <w:rtl/>
        </w:rPr>
      </w:pPr>
      <w:r w:rsidRPr="00C63904">
        <w:rPr>
          <w:rFonts w:ascii="David" w:hAnsi="David" w:cs="David"/>
          <w:sz w:val="24"/>
          <w:szCs w:val="24"/>
          <w:rtl/>
        </w:rPr>
        <w:t>במסגרת בדיקת הצעת המציע תדיראן טלקום נמצא טופס הבהרות להצעת המחיר.</w:t>
      </w:r>
      <w:r w:rsidR="003C4352">
        <w:rPr>
          <w:rFonts w:ascii="David" w:hAnsi="David" w:cs="David" w:hint="cs"/>
          <w:sz w:val="24"/>
          <w:szCs w:val="24"/>
          <w:rtl/>
        </w:rPr>
        <w:t xml:space="preserve"> </w:t>
      </w:r>
      <w:r w:rsidRPr="00C63904">
        <w:rPr>
          <w:rFonts w:ascii="David" w:hAnsi="David" w:cs="David"/>
          <w:sz w:val="24"/>
          <w:szCs w:val="24"/>
          <w:rtl/>
        </w:rPr>
        <w:t>לאחר בחינת הטופס על ידי היועץ המקצועי סבר הנ"ל כי על אף שעל פניו נחזה שהטופס משקף את ההבהרות שהוצאו ולא חורג מהוראות המכרז אולם יש לבצע בירור בנושא זה מול המציע לבחינה אם קיימות הסתייגויות אסורות מתנאי המכרז.</w:t>
      </w:r>
      <w:r w:rsidR="003C4352">
        <w:rPr>
          <w:rFonts w:ascii="David" w:hAnsi="David" w:cs="David" w:hint="cs"/>
          <w:sz w:val="24"/>
          <w:szCs w:val="24"/>
          <w:rtl/>
        </w:rPr>
        <w:t xml:space="preserve"> </w:t>
      </w:r>
      <w:r w:rsidRPr="00C63904">
        <w:rPr>
          <w:rFonts w:ascii="David" w:hAnsi="David" w:cs="David"/>
          <w:sz w:val="24"/>
          <w:szCs w:val="24"/>
          <w:rtl/>
        </w:rPr>
        <w:t>המציע זומן לישיבת בירור בנוכחות הח"מ, היועץ המקצועי ונציגי העירייה.</w:t>
      </w:r>
      <w:r w:rsidR="003C4352">
        <w:rPr>
          <w:rFonts w:ascii="David" w:hAnsi="David" w:cs="David" w:hint="cs"/>
          <w:sz w:val="24"/>
          <w:szCs w:val="24"/>
          <w:rtl/>
        </w:rPr>
        <w:t xml:space="preserve"> </w:t>
      </w:r>
      <w:r w:rsidRPr="00C63904">
        <w:rPr>
          <w:rFonts w:ascii="David" w:hAnsi="David" w:cs="David"/>
          <w:sz w:val="24"/>
          <w:szCs w:val="24"/>
          <w:rtl/>
        </w:rPr>
        <w:t>בפתח הישיבה הצהיר המציע כי מסמך זה הינו מסמך פנימי של המציע שלא היה אמור להיות מוגש במסגרת ההצעה ובטעות הוכנס למסמכי המכרז בהצעה. המציע ביקש להתעלם מהמסמך והצהיר כי הצעתו מוגשת בדיוק לפי תנאי המכרז ללא חריגה.</w:t>
      </w:r>
      <w:r w:rsidR="003C4352">
        <w:rPr>
          <w:rFonts w:ascii="David" w:hAnsi="David" w:cs="David" w:hint="cs"/>
          <w:sz w:val="24"/>
          <w:szCs w:val="24"/>
          <w:rtl/>
        </w:rPr>
        <w:t xml:space="preserve"> </w:t>
      </w:r>
      <w:r w:rsidRPr="00C63904">
        <w:rPr>
          <w:rFonts w:ascii="David" w:hAnsi="David" w:cs="David"/>
          <w:sz w:val="24"/>
          <w:szCs w:val="24"/>
          <w:rtl/>
        </w:rPr>
        <w:t>לאור ההצהרה כאמור לא נעשה המשך בירור לגבי הסעיפים השונים שם.</w:t>
      </w:r>
    </w:p>
    <w:p w14:paraId="32CE0221" w14:textId="77777777" w:rsidR="003C4352" w:rsidRDefault="003C4352" w:rsidP="003C4352">
      <w:pPr>
        <w:jc w:val="both"/>
        <w:rPr>
          <w:rFonts w:ascii="David" w:hAnsi="David" w:cs="David"/>
          <w:sz w:val="24"/>
          <w:szCs w:val="24"/>
          <w:rtl/>
        </w:rPr>
      </w:pPr>
    </w:p>
    <w:p w14:paraId="2CE01271" w14:textId="1E9883BD" w:rsidR="00C63904" w:rsidRDefault="00C63904" w:rsidP="003C4352">
      <w:pPr>
        <w:jc w:val="both"/>
        <w:rPr>
          <w:rFonts w:ascii="David" w:hAnsi="David" w:cs="David"/>
          <w:sz w:val="24"/>
          <w:szCs w:val="24"/>
          <w:rtl/>
        </w:rPr>
      </w:pPr>
      <w:r w:rsidRPr="00C63904">
        <w:rPr>
          <w:rFonts w:ascii="David" w:hAnsi="David" w:cs="David"/>
          <w:sz w:val="24"/>
          <w:szCs w:val="24"/>
          <w:rtl/>
        </w:rPr>
        <w:t>לאור העובדה שאין קביעה של היועץ המקצועי לפיו במסמך כאמור יש חריגה מתנאי המכרז ולאור הצהרת המציע במסגרת ישיבת הבירור לפיו המסמך הוכנס בטעות למסמכי ההצעה, חוות דעתי היא כי וועדת המכרזים רשאית לראות בפגם כאמור פגם טכני ולא לפסול את הצעת המשתתף על יסוד פגם זה</w:t>
      </w:r>
      <w:r w:rsidR="003C4352">
        <w:rPr>
          <w:rFonts w:ascii="David" w:hAnsi="David" w:cs="David" w:hint="cs"/>
          <w:sz w:val="24"/>
          <w:szCs w:val="24"/>
          <w:rtl/>
        </w:rPr>
        <w:t>.</w:t>
      </w:r>
    </w:p>
    <w:p w14:paraId="6BF13245" w14:textId="77777777" w:rsidR="003C4352" w:rsidRDefault="003C4352" w:rsidP="003C4352">
      <w:pPr>
        <w:jc w:val="both"/>
        <w:rPr>
          <w:rFonts w:ascii="David" w:hAnsi="David" w:cs="David"/>
          <w:sz w:val="24"/>
          <w:szCs w:val="24"/>
          <w:rtl/>
        </w:rPr>
      </w:pPr>
    </w:p>
    <w:p w14:paraId="40651929" w14:textId="54D6D310" w:rsidR="003C4352" w:rsidRDefault="003C4352" w:rsidP="003C4352">
      <w:pPr>
        <w:jc w:val="both"/>
        <w:rPr>
          <w:rFonts w:ascii="David" w:hAnsi="David" w:cs="David"/>
          <w:b/>
          <w:bCs/>
          <w:sz w:val="24"/>
          <w:szCs w:val="24"/>
          <w:rtl/>
        </w:rPr>
      </w:pPr>
      <w:r w:rsidRPr="003C4352">
        <w:rPr>
          <w:rFonts w:ascii="David" w:hAnsi="David" w:cs="David" w:hint="cs"/>
          <w:b/>
          <w:bCs/>
          <w:sz w:val="24"/>
          <w:szCs w:val="24"/>
          <w:u w:val="single"/>
          <w:rtl/>
        </w:rPr>
        <w:t>החלטת ביניים</w:t>
      </w:r>
      <w:r w:rsidRPr="003C4352">
        <w:rPr>
          <w:rFonts w:ascii="David" w:hAnsi="David" w:cs="David" w:hint="cs"/>
          <w:b/>
          <w:bCs/>
          <w:sz w:val="24"/>
          <w:szCs w:val="24"/>
          <w:rtl/>
        </w:rPr>
        <w:t xml:space="preserve">: ועדת המכרזים לאחר שעיינה במסמך הסיכום על נספחיו וקיבלה הסברים </w:t>
      </w:r>
      <w:r>
        <w:rPr>
          <w:rFonts w:ascii="David" w:hAnsi="David" w:cs="David" w:hint="cs"/>
          <w:b/>
          <w:bCs/>
          <w:sz w:val="24"/>
          <w:szCs w:val="24"/>
          <w:rtl/>
        </w:rPr>
        <w:t>קובעת בהתאם לסמכותה בטבועה במסמכי המכרז כי אין בצירוף המסמך כדי להוות פגם מהותי בהצעה ובעצם משיכתו נרפא הפגם, ככל שהיה.</w:t>
      </w:r>
    </w:p>
    <w:p w14:paraId="0FC00FAA" w14:textId="77777777" w:rsidR="00C63904" w:rsidRPr="00C63904" w:rsidRDefault="00C63904" w:rsidP="00C63904">
      <w:pPr>
        <w:rPr>
          <w:rFonts w:ascii="David" w:hAnsi="David" w:cs="David"/>
          <w:b/>
          <w:bCs/>
          <w:sz w:val="24"/>
          <w:szCs w:val="24"/>
          <w:u w:val="single"/>
          <w:rtl/>
        </w:rPr>
      </w:pPr>
    </w:p>
    <w:p w14:paraId="6BE0F8BC" w14:textId="761DA993" w:rsidR="00C63904" w:rsidRDefault="003C4352" w:rsidP="003C4352">
      <w:pPr>
        <w:rPr>
          <w:rFonts w:ascii="David" w:hAnsi="David" w:cs="David"/>
          <w:sz w:val="24"/>
          <w:szCs w:val="24"/>
          <w:rtl/>
        </w:rPr>
      </w:pPr>
      <w:r>
        <w:rPr>
          <w:rFonts w:ascii="David" w:hAnsi="David" w:cs="David" w:hint="cs"/>
          <w:sz w:val="24"/>
          <w:szCs w:val="24"/>
          <w:rtl/>
        </w:rPr>
        <w:t>ההצעות נבחנו בהתאם לאמות המידה שנקבעו מראש במסמכי המכרז ומפרטים במסמך הסיכום.</w:t>
      </w:r>
    </w:p>
    <w:p w14:paraId="60898F93" w14:textId="77777777" w:rsidR="003C4352" w:rsidRDefault="003C4352" w:rsidP="003C4352">
      <w:pPr>
        <w:rPr>
          <w:rFonts w:ascii="David" w:hAnsi="David" w:cs="David"/>
          <w:sz w:val="24"/>
          <w:szCs w:val="24"/>
          <w:rtl/>
        </w:rPr>
      </w:pPr>
    </w:p>
    <w:p w14:paraId="30689870" w14:textId="70DC22EE" w:rsidR="003C4352" w:rsidRPr="00C63904" w:rsidRDefault="003C4352" w:rsidP="003C4352">
      <w:pPr>
        <w:rPr>
          <w:rFonts w:ascii="David" w:hAnsi="David" w:cs="David"/>
          <w:sz w:val="24"/>
          <w:szCs w:val="24"/>
        </w:rPr>
      </w:pPr>
      <w:r>
        <w:rPr>
          <w:rFonts w:ascii="David" w:hAnsi="David" w:cs="David" w:hint="cs"/>
          <w:sz w:val="24"/>
          <w:szCs w:val="24"/>
          <w:rtl/>
        </w:rPr>
        <w:t>הערת העורך: לחברי הועדה מוצגות טבלאות הבדיקה וטבלאות הניקוד.</w:t>
      </w:r>
    </w:p>
    <w:p w14:paraId="20379553" w14:textId="77777777" w:rsidR="00851ECE" w:rsidRPr="00851ECE" w:rsidRDefault="00851ECE" w:rsidP="00851ECE">
      <w:pPr>
        <w:rPr>
          <w:rFonts w:ascii="David" w:hAnsi="David" w:cs="David"/>
          <w:sz w:val="24"/>
          <w:szCs w:val="24"/>
          <w:highlight w:val="yellow"/>
          <w:rtl/>
        </w:rPr>
      </w:pPr>
    </w:p>
    <w:p w14:paraId="0F68508C" w14:textId="69048BDA" w:rsidR="00851ECE" w:rsidRPr="003C4352" w:rsidRDefault="00851ECE" w:rsidP="00851ECE">
      <w:pPr>
        <w:rPr>
          <w:rFonts w:ascii="David" w:hAnsi="David" w:cs="David"/>
          <w:sz w:val="24"/>
          <w:szCs w:val="24"/>
          <w:rtl/>
        </w:rPr>
      </w:pPr>
      <w:r w:rsidRPr="003C4352">
        <w:rPr>
          <w:rFonts w:ascii="David" w:hAnsi="David" w:cs="David"/>
          <w:b/>
          <w:bCs/>
          <w:sz w:val="24"/>
          <w:szCs w:val="24"/>
          <w:rtl/>
        </w:rPr>
        <w:t>נדב לויטה</w:t>
      </w:r>
      <w:r w:rsidRPr="003C4352">
        <w:rPr>
          <w:rFonts w:ascii="David" w:hAnsi="David" w:cs="David"/>
          <w:sz w:val="24"/>
          <w:szCs w:val="24"/>
          <w:rtl/>
        </w:rPr>
        <w:t xml:space="preserve">: </w:t>
      </w:r>
      <w:r w:rsidR="003C4352">
        <w:rPr>
          <w:rFonts w:ascii="David" w:hAnsi="David" w:cs="David" w:hint="cs"/>
          <w:sz w:val="24"/>
          <w:szCs w:val="24"/>
          <w:rtl/>
        </w:rPr>
        <w:t xml:space="preserve">ביחס לניקוד של הניסיון הקודם, </w:t>
      </w:r>
      <w:r w:rsidRPr="003C4352">
        <w:rPr>
          <w:rFonts w:ascii="David" w:hAnsi="David" w:cs="David"/>
          <w:sz w:val="24"/>
          <w:szCs w:val="24"/>
          <w:rtl/>
        </w:rPr>
        <w:t xml:space="preserve">האם לבזק אין ניסיון בהקמת דבר כזה ברשויות </w:t>
      </w:r>
      <w:r w:rsidR="003C4352">
        <w:rPr>
          <w:rFonts w:ascii="David" w:hAnsi="David" w:cs="David" w:hint="cs"/>
          <w:sz w:val="24"/>
          <w:szCs w:val="24"/>
          <w:rtl/>
        </w:rPr>
        <w:t>מקומיות אחרות?</w:t>
      </w:r>
    </w:p>
    <w:p w14:paraId="2FE6B199" w14:textId="77777777" w:rsidR="00851ECE" w:rsidRPr="003C4352" w:rsidRDefault="00851ECE" w:rsidP="00851ECE">
      <w:pPr>
        <w:rPr>
          <w:rFonts w:ascii="David" w:hAnsi="David" w:cs="David"/>
          <w:sz w:val="24"/>
          <w:szCs w:val="24"/>
          <w:rtl/>
        </w:rPr>
      </w:pPr>
    </w:p>
    <w:p w14:paraId="4296E0CF" w14:textId="45B4CCD5" w:rsidR="00851ECE" w:rsidRPr="003C4352" w:rsidRDefault="00851ECE" w:rsidP="003C4352">
      <w:pPr>
        <w:jc w:val="both"/>
        <w:rPr>
          <w:rFonts w:ascii="David" w:hAnsi="David" w:cs="David"/>
          <w:sz w:val="24"/>
          <w:szCs w:val="24"/>
          <w:rtl/>
        </w:rPr>
      </w:pPr>
      <w:r w:rsidRPr="003C4352">
        <w:rPr>
          <w:rFonts w:ascii="David" w:hAnsi="David" w:cs="David"/>
          <w:b/>
          <w:bCs/>
          <w:sz w:val="24"/>
          <w:szCs w:val="24"/>
          <w:rtl/>
        </w:rPr>
        <w:t xml:space="preserve">עו"ד דוד </w:t>
      </w:r>
      <w:r w:rsidR="003C4352">
        <w:rPr>
          <w:rFonts w:ascii="David" w:hAnsi="David" w:cs="David"/>
          <w:b/>
          <w:bCs/>
          <w:sz w:val="24"/>
          <w:szCs w:val="24"/>
          <w:rtl/>
        </w:rPr>
        <w:t>רן־יה</w:t>
      </w:r>
      <w:r w:rsidRPr="003C4352">
        <w:rPr>
          <w:rFonts w:ascii="David" w:hAnsi="David" w:cs="David"/>
          <w:sz w:val="24"/>
          <w:szCs w:val="24"/>
          <w:rtl/>
        </w:rPr>
        <w:t>: כן</w:t>
      </w:r>
      <w:r w:rsidR="003C4352">
        <w:rPr>
          <w:rFonts w:ascii="David" w:hAnsi="David" w:cs="David" w:hint="cs"/>
          <w:sz w:val="24"/>
          <w:szCs w:val="24"/>
          <w:rtl/>
        </w:rPr>
        <w:t>, יש להם ניסיון ב</w:t>
      </w:r>
      <w:r w:rsidRPr="003C4352">
        <w:rPr>
          <w:rFonts w:ascii="David" w:hAnsi="David" w:cs="David"/>
          <w:sz w:val="24"/>
          <w:szCs w:val="24"/>
          <w:rtl/>
        </w:rPr>
        <w:t xml:space="preserve">רעננה, חדרה </w:t>
      </w:r>
      <w:r w:rsidR="008150CD" w:rsidRPr="003C4352">
        <w:rPr>
          <w:rFonts w:ascii="David" w:hAnsi="David" w:cs="David" w:hint="cs"/>
          <w:sz w:val="24"/>
          <w:szCs w:val="24"/>
          <w:rtl/>
        </w:rPr>
        <w:t>וקריי</w:t>
      </w:r>
      <w:r w:rsidR="008150CD" w:rsidRPr="003C4352">
        <w:rPr>
          <w:rFonts w:ascii="David" w:hAnsi="David" w:cs="David" w:hint="eastAsia"/>
          <w:sz w:val="24"/>
          <w:szCs w:val="24"/>
          <w:rtl/>
        </w:rPr>
        <w:t>ת</w:t>
      </w:r>
      <w:r w:rsidRPr="003C4352">
        <w:rPr>
          <w:rFonts w:ascii="David" w:hAnsi="David" w:cs="David"/>
          <w:sz w:val="24"/>
          <w:szCs w:val="24"/>
          <w:rtl/>
        </w:rPr>
        <w:t xml:space="preserve"> גת</w:t>
      </w:r>
      <w:r w:rsidR="003C4352">
        <w:rPr>
          <w:rFonts w:ascii="David" w:hAnsi="David" w:cs="David" w:hint="cs"/>
          <w:sz w:val="24"/>
          <w:szCs w:val="24"/>
          <w:rtl/>
        </w:rPr>
        <w:t>,</w:t>
      </w:r>
      <w:r w:rsidRPr="003C4352">
        <w:rPr>
          <w:rFonts w:ascii="David" w:hAnsi="David" w:cs="David"/>
          <w:sz w:val="24"/>
          <w:szCs w:val="24"/>
          <w:rtl/>
        </w:rPr>
        <w:t xml:space="preserve"> זה העמידה שלהם בתנאי הסף. אחר כך הם ציינו </w:t>
      </w:r>
      <w:r w:rsidR="003C4352">
        <w:rPr>
          <w:rFonts w:ascii="David" w:hAnsi="David" w:cs="David" w:hint="cs"/>
          <w:sz w:val="24"/>
          <w:szCs w:val="24"/>
          <w:rtl/>
        </w:rPr>
        <w:t>במדדי האיכות</w:t>
      </w:r>
      <w:r w:rsidRPr="003C4352">
        <w:rPr>
          <w:rFonts w:ascii="David" w:hAnsi="David" w:cs="David"/>
          <w:sz w:val="24"/>
          <w:szCs w:val="24"/>
          <w:rtl/>
        </w:rPr>
        <w:t xml:space="preserve"> גופים נוספים קופת חולים לאומית, מרכז רפואי, בני ציון, קק</w:t>
      </w:r>
      <w:r w:rsidR="003C4352">
        <w:rPr>
          <w:rFonts w:ascii="David" w:hAnsi="David" w:cs="David" w:hint="cs"/>
          <w:sz w:val="24"/>
          <w:szCs w:val="24"/>
          <w:rtl/>
        </w:rPr>
        <w:t>"</w:t>
      </w:r>
      <w:r w:rsidRPr="003C4352">
        <w:rPr>
          <w:rFonts w:ascii="David" w:hAnsi="David" w:cs="David"/>
          <w:sz w:val="24"/>
          <w:szCs w:val="24"/>
          <w:rtl/>
        </w:rPr>
        <w:t>ל, הרשות, טבע והגנים</w:t>
      </w:r>
      <w:r w:rsidR="003C4352">
        <w:rPr>
          <w:rFonts w:ascii="David" w:hAnsi="David" w:cs="David" w:hint="cs"/>
          <w:sz w:val="24"/>
          <w:szCs w:val="24"/>
          <w:rtl/>
        </w:rPr>
        <w:t xml:space="preserve">, חלקם </w:t>
      </w:r>
      <w:r w:rsidRPr="003C4352">
        <w:rPr>
          <w:rFonts w:ascii="David" w:hAnsi="David" w:cs="David"/>
          <w:sz w:val="24"/>
          <w:szCs w:val="24"/>
          <w:rtl/>
        </w:rPr>
        <w:t xml:space="preserve">לא בטווח השנים הנדרש וזה לא רשויות מקומיות. </w:t>
      </w:r>
    </w:p>
    <w:p w14:paraId="313B482E" w14:textId="77777777" w:rsidR="00851ECE" w:rsidRPr="003C4352" w:rsidRDefault="00851ECE" w:rsidP="00851ECE">
      <w:pPr>
        <w:rPr>
          <w:rFonts w:ascii="David" w:hAnsi="David" w:cs="David"/>
          <w:sz w:val="24"/>
          <w:szCs w:val="24"/>
          <w:rtl/>
        </w:rPr>
      </w:pPr>
    </w:p>
    <w:p w14:paraId="3FA018CA" w14:textId="77777777" w:rsidR="00851ECE" w:rsidRPr="00851ECE" w:rsidRDefault="00851ECE" w:rsidP="00851ECE">
      <w:pPr>
        <w:autoSpaceDE/>
        <w:autoSpaceDN/>
        <w:ind w:right="426"/>
        <w:contextualSpacing/>
        <w:rPr>
          <w:rFonts w:ascii="David" w:hAnsi="David" w:cs="David"/>
          <w:b/>
          <w:bCs/>
          <w:sz w:val="24"/>
          <w:szCs w:val="24"/>
          <w:u w:val="single"/>
          <w:rtl/>
        </w:rPr>
      </w:pPr>
    </w:p>
    <w:p w14:paraId="700DB058" w14:textId="77777777" w:rsidR="00F87421" w:rsidRPr="00FE679B" w:rsidRDefault="00F87421" w:rsidP="00F87421">
      <w:pPr>
        <w:jc w:val="both"/>
        <w:rPr>
          <w:rFonts w:ascii="David" w:hAnsi="David" w:cs="David"/>
          <w:b/>
          <w:bCs/>
          <w:sz w:val="28"/>
          <w:szCs w:val="28"/>
          <w:rtl/>
        </w:rPr>
      </w:pPr>
      <w:r w:rsidRPr="00FE679B">
        <w:rPr>
          <w:rFonts w:ascii="David" w:hAnsi="David" w:cs="David"/>
          <w:b/>
          <w:bCs/>
          <w:sz w:val="28"/>
          <w:szCs w:val="28"/>
          <w:rtl/>
        </w:rPr>
        <w:t>מאושר פה אחד</w:t>
      </w:r>
    </w:p>
    <w:p w14:paraId="58331F45" w14:textId="77777777" w:rsidR="00F87421" w:rsidRPr="00FE679B" w:rsidRDefault="00F87421" w:rsidP="00F87421">
      <w:pPr>
        <w:autoSpaceDE/>
        <w:autoSpaceDN/>
        <w:spacing w:line="300" w:lineRule="auto"/>
        <w:contextualSpacing/>
        <w:rPr>
          <w:rFonts w:ascii="David" w:eastAsia="Calibri" w:hAnsi="David" w:cs="David"/>
          <w:b/>
          <w:bCs/>
          <w:sz w:val="24"/>
          <w:szCs w:val="24"/>
          <w:rtl/>
        </w:rPr>
      </w:pPr>
    </w:p>
    <w:p w14:paraId="3C438B49" w14:textId="68CFF990" w:rsidR="00F87421" w:rsidRPr="00067386" w:rsidRDefault="006E17D3" w:rsidP="00F87421">
      <w:pPr>
        <w:widowControl w:val="0"/>
        <w:tabs>
          <w:tab w:val="left" w:pos="2835"/>
        </w:tabs>
        <w:spacing w:line="300" w:lineRule="auto"/>
        <w:rPr>
          <w:rFonts w:ascii="David" w:hAnsi="David" w:cs="David"/>
          <w:spacing w:val="20"/>
          <w:sz w:val="28"/>
          <w:szCs w:val="28"/>
          <w:rtl/>
        </w:rPr>
      </w:pPr>
      <w:r>
        <w:rPr>
          <w:rFonts w:ascii="David" w:hAnsi="David" w:cs="David"/>
          <w:noProof/>
          <w:spacing w:val="20"/>
          <w:sz w:val="28"/>
          <w:szCs w:val="28"/>
        </w:rPr>
        <mc:AlternateContent>
          <mc:Choice Requires="wps">
            <w:drawing>
              <wp:inline distT="0" distB="0" distL="0" distR="0" wp14:anchorId="433A70B5" wp14:editId="76BDC232">
                <wp:extent cx="5623560" cy="1432560"/>
                <wp:effectExtent l="12700" t="12065" r="12065" b="12700"/>
                <wp:docPr id="43362305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432560"/>
                        </a:xfrm>
                        <a:prstGeom prst="rect">
                          <a:avLst/>
                        </a:prstGeom>
                        <a:solidFill>
                          <a:srgbClr val="D9D9D9"/>
                        </a:solidFill>
                        <a:ln w="19050">
                          <a:solidFill>
                            <a:srgbClr val="000000"/>
                          </a:solidFill>
                          <a:miter lim="800000"/>
                          <a:headEnd/>
                          <a:tailEnd/>
                        </a:ln>
                      </wps:spPr>
                      <wps:txbx>
                        <w:txbxContent>
                          <w:p w14:paraId="33DD6C3F" w14:textId="77777777" w:rsidR="00F87421" w:rsidRDefault="00F87421" w:rsidP="00F87421">
                            <w:pPr>
                              <w:spacing w:line="360" w:lineRule="auto"/>
                              <w:jc w:val="center"/>
                              <w:rPr>
                                <w:rFonts w:ascii="David" w:hAnsi="David" w:cs="David"/>
                                <w:b/>
                                <w:bCs/>
                                <w:sz w:val="32"/>
                                <w:szCs w:val="32"/>
                                <w:rtl/>
                              </w:rPr>
                            </w:pPr>
                            <w:r>
                              <w:rPr>
                                <w:rFonts w:ascii="David" w:hAnsi="David" w:cs="David" w:hint="cs"/>
                                <w:b/>
                                <w:bCs/>
                                <w:sz w:val="32"/>
                                <w:szCs w:val="32"/>
                                <w:rtl/>
                              </w:rPr>
                              <w:t>החלטות</w:t>
                            </w:r>
                            <w:r w:rsidRPr="004E1EA1">
                              <w:rPr>
                                <w:rFonts w:ascii="David" w:hAnsi="David" w:cs="David"/>
                                <w:b/>
                                <w:bCs/>
                                <w:sz w:val="32"/>
                                <w:szCs w:val="32"/>
                                <w:rtl/>
                              </w:rPr>
                              <w:t>:</w:t>
                            </w:r>
                          </w:p>
                          <w:p w14:paraId="508E70B2" w14:textId="71201145" w:rsidR="00F87421" w:rsidRPr="00EE119B" w:rsidRDefault="00161102" w:rsidP="00161102">
                            <w:pPr>
                              <w:pStyle w:val="af2"/>
                              <w:tabs>
                                <w:tab w:val="left" w:pos="1048"/>
                              </w:tabs>
                              <w:ind w:left="32"/>
                              <w:contextualSpacing/>
                              <w:jc w:val="both"/>
                              <w:rPr>
                                <w:rFonts w:ascii="Calibri" w:eastAsia="Calibri" w:hAnsi="Calibri"/>
                                <w:b/>
                                <w:bCs/>
                                <w:szCs w:val="24"/>
                                <w:rtl/>
                              </w:rPr>
                            </w:pPr>
                            <w:r w:rsidRPr="00EE119B">
                              <w:rPr>
                                <w:rFonts w:ascii="Calibri" w:eastAsia="Calibri" w:hAnsi="Calibri" w:hint="cs"/>
                                <w:b/>
                                <w:bCs/>
                                <w:szCs w:val="24"/>
                                <w:rtl/>
                              </w:rPr>
                              <w:t xml:space="preserve">ועדת המכרזים לאחר שקראה את מסמך הסיכום, קיבלה הסברים וקיימה דיון בנושא מאשררת את הניקוד שניתן למציעים בהתאם לתנאי המכרז וממליצה לקבוע את </w:t>
                            </w:r>
                            <w:r w:rsidRPr="00C63904">
                              <w:rPr>
                                <w:rFonts w:ascii="David" w:hAnsi="David"/>
                                <w:b/>
                                <w:bCs/>
                                <w:szCs w:val="24"/>
                                <w:rtl/>
                              </w:rPr>
                              <w:t>תדיראן טלקום שירותי תקשורת בישראל שותפות מוגבלת</w:t>
                            </w:r>
                            <w:r w:rsidRPr="00EE119B">
                              <w:rPr>
                                <w:rFonts w:ascii="David" w:hAnsi="David" w:hint="cs"/>
                                <w:b/>
                                <w:bCs/>
                                <w:szCs w:val="24"/>
                                <w:rtl/>
                              </w:rPr>
                              <w:t xml:space="preserve"> כזוכה במכרז.</w:t>
                            </w:r>
                            <w:r w:rsidRPr="00EE119B">
                              <w:rPr>
                                <w:rFonts w:ascii="Calibri" w:eastAsia="Calibri" w:hAnsi="Calibri" w:hint="cs"/>
                                <w:b/>
                                <w:bCs/>
                                <w:szCs w:val="24"/>
                                <w:rtl/>
                              </w:rPr>
                              <w:t xml:space="preserve"> </w:t>
                            </w:r>
                          </w:p>
                          <w:p w14:paraId="051DB7C9" w14:textId="77777777" w:rsidR="00161102" w:rsidRPr="00EE119B" w:rsidRDefault="00161102" w:rsidP="00161102">
                            <w:pPr>
                              <w:pStyle w:val="af2"/>
                              <w:tabs>
                                <w:tab w:val="left" w:pos="1048"/>
                              </w:tabs>
                              <w:ind w:left="32"/>
                              <w:contextualSpacing/>
                              <w:jc w:val="both"/>
                              <w:rPr>
                                <w:rFonts w:ascii="Calibri" w:eastAsia="Calibri" w:hAnsi="Calibri"/>
                                <w:b/>
                                <w:bCs/>
                                <w:szCs w:val="24"/>
                                <w:rtl/>
                              </w:rPr>
                            </w:pPr>
                          </w:p>
                          <w:p w14:paraId="52F08B4F" w14:textId="1958B03A" w:rsidR="00161102" w:rsidRPr="00EE119B" w:rsidRDefault="00161102" w:rsidP="00161102">
                            <w:pPr>
                              <w:pStyle w:val="af2"/>
                              <w:tabs>
                                <w:tab w:val="left" w:pos="1048"/>
                              </w:tabs>
                              <w:ind w:left="32"/>
                              <w:contextualSpacing/>
                              <w:jc w:val="both"/>
                              <w:rPr>
                                <w:rFonts w:ascii="Calibri" w:eastAsia="Calibri" w:hAnsi="Calibri"/>
                                <w:b/>
                                <w:bCs/>
                                <w:szCs w:val="24"/>
                                <w:rtl/>
                              </w:rPr>
                            </w:pPr>
                            <w:r w:rsidRPr="00EE119B">
                              <w:rPr>
                                <w:rFonts w:ascii="Calibri" w:eastAsia="Calibri" w:hAnsi="Calibri" w:hint="cs"/>
                                <w:b/>
                                <w:bCs/>
                                <w:szCs w:val="24"/>
                                <w:rtl/>
                              </w:rPr>
                              <w:t>בשלב זה לאור הניקוד לא מצאה הועדה לקבל החלטה נקודתית לעניין החלפת מנהל הפרויקט מטעם חברת הוט כמפורט במסמך הסיכום.</w:t>
                            </w:r>
                          </w:p>
                          <w:p w14:paraId="3F263EA6" w14:textId="77777777" w:rsidR="00161102" w:rsidRPr="00067386" w:rsidRDefault="00161102" w:rsidP="00161102">
                            <w:pPr>
                              <w:pStyle w:val="af2"/>
                              <w:tabs>
                                <w:tab w:val="left" w:pos="1048"/>
                              </w:tabs>
                              <w:ind w:left="32"/>
                              <w:contextualSpacing/>
                              <w:jc w:val="both"/>
                              <w:rPr>
                                <w:rFonts w:ascii="Calibri" w:eastAsia="Calibri" w:hAnsi="Calibri"/>
                                <w:szCs w:val="24"/>
                              </w:rPr>
                            </w:pPr>
                          </w:p>
                        </w:txbxContent>
                      </wps:txbx>
                      <wps:bodyPr rot="0" vert="horz" wrap="square" lIns="91440" tIns="45720" rIns="91440" bIns="45720" anchor="t" anchorCtr="0" upright="1">
                        <a:noAutofit/>
                      </wps:bodyPr>
                    </wps:wsp>
                  </a:graphicData>
                </a:graphic>
              </wp:inline>
            </w:drawing>
          </mc:Choice>
          <mc:Fallback>
            <w:pict>
              <v:shape w14:anchorId="433A70B5" id="תיבת טקסט 14" o:spid="_x0000_s1027" type="#_x0000_t202" style="width:442.8pt;height:1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" fillcolor="#d9d9d9" strokeweight="1.5pt">
                <v:textbox>
                  <w:txbxContent>
                    <w:p w14:paraId="33DD6C3F" w14:textId="77777777" w:rsidR="00F87421" w:rsidRDefault="00F87421" w:rsidP="00F87421">
                      <w:pPr>
                        <w:spacing w:line="360" w:lineRule="auto"/>
                        <w:jc w:val="center"/>
                        <w:rPr>
                          <w:rFonts w:ascii="David" w:hAnsi="David" w:cs="David"/>
                          <w:b/>
                          <w:bCs/>
                          <w:sz w:val="32"/>
                          <w:szCs w:val="32"/>
                          <w:rtl/>
                        </w:rPr>
                      </w:pPr>
                      <w:r>
                        <w:rPr>
                          <w:rFonts w:ascii="David" w:hAnsi="David" w:cs="David" w:hint="cs"/>
                          <w:b/>
                          <w:bCs/>
                          <w:sz w:val="32"/>
                          <w:szCs w:val="32"/>
                          <w:rtl/>
                        </w:rPr>
                        <w:t>החלטות</w:t>
                      </w:r>
                      <w:r w:rsidRPr="004E1EA1">
                        <w:rPr>
                          <w:rFonts w:ascii="David" w:hAnsi="David" w:cs="David"/>
                          <w:b/>
                          <w:bCs/>
                          <w:sz w:val="32"/>
                          <w:szCs w:val="32"/>
                          <w:rtl/>
                        </w:rPr>
                        <w:t>:</w:t>
                      </w:r>
                    </w:p>
                    <w:p w14:paraId="508E70B2" w14:textId="71201145" w:rsidR="00F87421" w:rsidRPr="00EE119B" w:rsidRDefault="00161102" w:rsidP="00161102">
                      <w:pPr>
                        <w:pStyle w:val="af2"/>
                        <w:tabs>
                          <w:tab w:val="left" w:pos="1048"/>
                        </w:tabs>
                        <w:ind w:left="32"/>
                        <w:contextualSpacing/>
                        <w:jc w:val="both"/>
                        <w:rPr>
                          <w:rFonts w:ascii="Calibri" w:eastAsia="Calibri" w:hAnsi="Calibri"/>
                          <w:b/>
                          <w:bCs/>
                          <w:szCs w:val="24"/>
                          <w:rtl/>
                        </w:rPr>
                      </w:pPr>
                      <w:r w:rsidRPr="00EE119B">
                        <w:rPr>
                          <w:rFonts w:ascii="Calibri" w:eastAsia="Calibri" w:hAnsi="Calibri" w:hint="cs"/>
                          <w:b/>
                          <w:bCs/>
                          <w:szCs w:val="24"/>
                          <w:rtl/>
                        </w:rPr>
                        <w:t xml:space="preserve">ועדת המכרזים לאחר שקראה את מסמך הסיכום, קיבלה הסברים וקיימה דיון בנושא מאשררת את הניקוד שניתן למציעים בהתאם לתנאי המכרז וממליצה לקבוע את </w:t>
                      </w:r>
                      <w:r w:rsidRPr="00C63904">
                        <w:rPr>
                          <w:rFonts w:ascii="David" w:hAnsi="David"/>
                          <w:b/>
                          <w:bCs/>
                          <w:szCs w:val="24"/>
                          <w:rtl/>
                        </w:rPr>
                        <w:t>תדיראן טלקום שירותי תקשורת בישראל שותפות מוגבלת</w:t>
                      </w:r>
                      <w:r w:rsidRPr="00EE119B">
                        <w:rPr>
                          <w:rFonts w:ascii="David" w:hAnsi="David" w:hint="cs"/>
                          <w:b/>
                          <w:bCs/>
                          <w:szCs w:val="24"/>
                          <w:rtl/>
                        </w:rPr>
                        <w:t xml:space="preserve"> כזוכה במכרז.</w:t>
                      </w:r>
                      <w:r w:rsidRPr="00EE119B">
                        <w:rPr>
                          <w:rFonts w:ascii="Calibri" w:eastAsia="Calibri" w:hAnsi="Calibri" w:hint="cs"/>
                          <w:b/>
                          <w:bCs/>
                          <w:szCs w:val="24"/>
                          <w:rtl/>
                        </w:rPr>
                        <w:t xml:space="preserve"> </w:t>
                      </w:r>
                    </w:p>
                    <w:p w14:paraId="051DB7C9" w14:textId="77777777" w:rsidR="00161102" w:rsidRPr="00EE119B" w:rsidRDefault="00161102" w:rsidP="00161102">
                      <w:pPr>
                        <w:pStyle w:val="af2"/>
                        <w:tabs>
                          <w:tab w:val="left" w:pos="1048"/>
                        </w:tabs>
                        <w:ind w:left="32"/>
                        <w:contextualSpacing/>
                        <w:jc w:val="both"/>
                        <w:rPr>
                          <w:rFonts w:ascii="Calibri" w:eastAsia="Calibri" w:hAnsi="Calibri"/>
                          <w:b/>
                          <w:bCs/>
                          <w:szCs w:val="24"/>
                          <w:rtl/>
                        </w:rPr>
                      </w:pPr>
                    </w:p>
                    <w:p w14:paraId="52F08B4F" w14:textId="1958B03A" w:rsidR="00161102" w:rsidRPr="00EE119B" w:rsidRDefault="00161102" w:rsidP="00161102">
                      <w:pPr>
                        <w:pStyle w:val="af2"/>
                        <w:tabs>
                          <w:tab w:val="left" w:pos="1048"/>
                        </w:tabs>
                        <w:ind w:left="32"/>
                        <w:contextualSpacing/>
                        <w:jc w:val="both"/>
                        <w:rPr>
                          <w:rFonts w:ascii="Calibri" w:eastAsia="Calibri" w:hAnsi="Calibri"/>
                          <w:b/>
                          <w:bCs/>
                          <w:szCs w:val="24"/>
                          <w:rtl/>
                        </w:rPr>
                      </w:pPr>
                      <w:r w:rsidRPr="00EE119B">
                        <w:rPr>
                          <w:rFonts w:ascii="Calibri" w:eastAsia="Calibri" w:hAnsi="Calibri" w:hint="cs"/>
                          <w:b/>
                          <w:bCs/>
                          <w:szCs w:val="24"/>
                          <w:rtl/>
                        </w:rPr>
                        <w:t>בשלב זה לאור הניקוד לא מצאה הועדה לקבל החלטה נקודתית לעניין החלפת מנהל הפרויקט מטעם חברת הוט כמפורט במסמך הסיכום.</w:t>
                      </w:r>
                    </w:p>
                    <w:p w14:paraId="3F263EA6" w14:textId="77777777" w:rsidR="00161102" w:rsidRPr="00067386" w:rsidRDefault="00161102" w:rsidP="00161102">
                      <w:pPr>
                        <w:pStyle w:val="af2"/>
                        <w:tabs>
                          <w:tab w:val="left" w:pos="1048"/>
                        </w:tabs>
                        <w:ind w:left="32"/>
                        <w:contextualSpacing/>
                        <w:jc w:val="both"/>
                        <w:rPr>
                          <w:rFonts w:ascii="Calibri" w:eastAsia="Calibri" w:hAnsi="Calibri"/>
                          <w:szCs w:val="24"/>
                        </w:rPr>
                      </w:pPr>
                    </w:p>
                  </w:txbxContent>
                </v:textbox>
                <w10:wrap anchorx="page"/>
                <w10:anchorlock/>
              </v:shape>
            </w:pict>
          </mc:Fallback>
        </mc:AlternateContent>
      </w:r>
    </w:p>
    <w:p w14:paraId="0643349B" w14:textId="77777777" w:rsidR="00F87421" w:rsidRPr="00FE679B" w:rsidRDefault="00F87421" w:rsidP="00F87421">
      <w:pPr>
        <w:spacing w:line="300" w:lineRule="auto"/>
        <w:rPr>
          <w:rFonts w:ascii="David" w:hAnsi="David" w:cs="David"/>
          <w:b/>
          <w:bCs/>
          <w:sz w:val="28"/>
          <w:szCs w:val="28"/>
          <w:rtl/>
        </w:rPr>
      </w:pPr>
      <w:r w:rsidRPr="00FE679B">
        <w:rPr>
          <w:rFonts w:ascii="David" w:hAnsi="David" w:cs="David"/>
          <w:sz w:val="28"/>
          <w:szCs w:val="28"/>
          <w:rtl/>
        </w:rPr>
        <w:t xml:space="preserve">       </w:t>
      </w:r>
      <w:r w:rsidRPr="00FE679B">
        <w:rPr>
          <w:rFonts w:ascii="David" w:hAnsi="David" w:cs="David"/>
          <w:sz w:val="28"/>
          <w:szCs w:val="28"/>
          <w:rtl/>
        </w:rPr>
        <w:br/>
        <w:t xml:space="preserve">         אביטל חדאד</w:t>
      </w:r>
      <w:r w:rsidRPr="00FE679B">
        <w:rPr>
          <w:rFonts w:ascii="David" w:hAnsi="David" w:cs="David"/>
          <w:b/>
          <w:bCs/>
          <w:sz w:val="28"/>
          <w:szCs w:val="28"/>
          <w:rtl/>
        </w:rPr>
        <w:t xml:space="preserve">                                                                </w:t>
      </w:r>
      <w:r w:rsidRPr="00FE679B">
        <w:rPr>
          <w:rFonts w:ascii="David" w:hAnsi="David" w:cs="David"/>
          <w:sz w:val="28"/>
          <w:szCs w:val="28"/>
          <w:rtl/>
        </w:rPr>
        <w:t>אורית מסמי</w:t>
      </w:r>
      <w:r w:rsidRPr="00FE679B">
        <w:rPr>
          <w:rFonts w:ascii="David" w:hAnsi="David" w:cs="David"/>
          <w:b/>
          <w:bCs/>
          <w:sz w:val="28"/>
          <w:szCs w:val="28"/>
          <w:rtl/>
        </w:rPr>
        <w:t xml:space="preserve">  </w:t>
      </w:r>
      <w:r w:rsidRPr="00FE679B">
        <w:rPr>
          <w:rFonts w:ascii="David" w:hAnsi="David" w:cs="David"/>
          <w:b/>
          <w:bCs/>
          <w:sz w:val="28"/>
          <w:szCs w:val="28"/>
          <w:rtl/>
        </w:rPr>
        <w:br/>
        <w:t xml:space="preserve">         </w:t>
      </w:r>
      <w:r w:rsidRPr="00FE679B">
        <w:rPr>
          <w:rFonts w:ascii="David" w:hAnsi="David" w:cs="David"/>
          <w:b/>
          <w:bCs/>
          <w:sz w:val="28"/>
          <w:szCs w:val="28"/>
          <w:u w:val="single"/>
          <w:rtl/>
        </w:rPr>
        <w:t>מזכירת הוועדה</w:t>
      </w:r>
      <w:r w:rsidRPr="00FE679B">
        <w:rPr>
          <w:rFonts w:ascii="David" w:hAnsi="David" w:cs="David"/>
          <w:b/>
          <w:bCs/>
          <w:sz w:val="28"/>
          <w:szCs w:val="28"/>
          <w:rtl/>
        </w:rPr>
        <w:t xml:space="preserve">                                                   </w:t>
      </w:r>
      <w:r w:rsidRPr="00FE679B">
        <w:rPr>
          <w:rFonts w:ascii="David" w:hAnsi="David" w:cs="David"/>
          <w:b/>
          <w:bCs/>
          <w:sz w:val="28"/>
          <w:szCs w:val="28"/>
          <w:u w:val="single"/>
          <w:rtl/>
        </w:rPr>
        <w:t>יו"ר וועדת המכרזים</w:t>
      </w:r>
    </w:p>
    <w:p w14:paraId="5B45E3EA" w14:textId="77777777" w:rsidR="00F87421" w:rsidRPr="00FE679B" w:rsidRDefault="00F87421" w:rsidP="00F87421">
      <w:pPr>
        <w:spacing w:line="300" w:lineRule="auto"/>
        <w:rPr>
          <w:rFonts w:ascii="David" w:hAnsi="David" w:cs="David"/>
          <w:b/>
          <w:bCs/>
          <w:sz w:val="28"/>
          <w:szCs w:val="28"/>
          <w:rtl/>
        </w:rPr>
      </w:pPr>
    </w:p>
    <w:p w14:paraId="23457E66" w14:textId="77777777" w:rsidR="00F87421" w:rsidRPr="00FE679B" w:rsidRDefault="00F87421" w:rsidP="00F87421">
      <w:pPr>
        <w:spacing w:line="300" w:lineRule="auto"/>
        <w:rPr>
          <w:rFonts w:ascii="David" w:hAnsi="David" w:cs="David"/>
          <w:b/>
          <w:bCs/>
          <w:sz w:val="28"/>
          <w:szCs w:val="28"/>
          <w:rtl/>
        </w:rPr>
      </w:pPr>
      <w:r w:rsidRPr="00FE679B">
        <w:rPr>
          <w:rFonts w:ascii="David" w:hAnsi="David" w:cs="David"/>
          <w:b/>
          <w:bCs/>
          <w:sz w:val="28"/>
          <w:szCs w:val="28"/>
          <w:rtl/>
        </w:rPr>
        <w:t xml:space="preserve"> </w:t>
      </w:r>
    </w:p>
    <w:p w14:paraId="3C0EC23B" w14:textId="77777777" w:rsidR="00F87421" w:rsidRPr="00FE679B" w:rsidRDefault="00F87421" w:rsidP="00F87421">
      <w:pPr>
        <w:spacing w:line="300" w:lineRule="auto"/>
        <w:rPr>
          <w:rFonts w:ascii="David" w:hAnsi="David" w:cs="David"/>
          <w:b/>
          <w:bCs/>
          <w:sz w:val="28"/>
          <w:szCs w:val="28"/>
          <w:u w:val="single"/>
        </w:rPr>
      </w:pPr>
      <w:r w:rsidRPr="00FE679B">
        <w:rPr>
          <w:rFonts w:ascii="David" w:hAnsi="David" w:cs="David"/>
          <w:sz w:val="28"/>
          <w:szCs w:val="28"/>
          <w:rtl/>
        </w:rPr>
        <w:t xml:space="preserve">                                                     </w:t>
      </w:r>
      <w:r w:rsidRPr="00FE679B">
        <w:rPr>
          <w:rFonts w:ascii="David" w:hAnsi="David" w:cs="David"/>
          <w:b/>
          <w:bCs/>
          <w:sz w:val="28"/>
          <w:szCs w:val="28"/>
          <w:u w:val="single"/>
          <w:rtl/>
        </w:rPr>
        <w:t>אישור ראש העיר</w:t>
      </w:r>
    </w:p>
    <w:p w14:paraId="1D3E2D99" w14:textId="77777777" w:rsidR="00F87421" w:rsidRPr="00FE679B" w:rsidRDefault="00F87421" w:rsidP="00F87421">
      <w:pPr>
        <w:autoSpaceDE/>
        <w:autoSpaceDN/>
        <w:contextualSpacing/>
        <w:rPr>
          <w:rFonts w:ascii="David" w:hAnsi="David" w:cs="David"/>
          <w:spacing w:val="20"/>
          <w:sz w:val="24"/>
          <w:szCs w:val="24"/>
          <w:rtl/>
        </w:rPr>
      </w:pPr>
      <w:r w:rsidRPr="00FE679B">
        <w:rPr>
          <w:rFonts w:ascii="David" w:hAnsi="David" w:cs="David"/>
          <w:b/>
          <w:bCs/>
          <w:sz w:val="28"/>
          <w:szCs w:val="28"/>
          <w:rtl/>
        </w:rPr>
        <w:t xml:space="preserve">                                                           רפי סער</w:t>
      </w:r>
    </w:p>
    <w:bookmarkEnd w:id="0"/>
    <w:bookmarkEnd w:id="1"/>
    <w:p w14:paraId="33580772" w14:textId="3A1DDB84" w:rsidR="00B61E1D" w:rsidRPr="00851ECE" w:rsidRDefault="00B61E1D" w:rsidP="00523279">
      <w:pPr>
        <w:autoSpaceDE/>
        <w:autoSpaceDN/>
        <w:ind w:right="426"/>
        <w:contextualSpacing/>
        <w:rPr>
          <w:rFonts w:ascii="David" w:hAnsi="David" w:cs="David"/>
          <w:b/>
          <w:bCs/>
          <w:sz w:val="26"/>
          <w:szCs w:val="26"/>
          <w:u w:val="single"/>
          <w:rtl/>
        </w:rPr>
      </w:pPr>
    </w:p>
    <w:sectPr w:rsidR="00B61E1D" w:rsidRPr="00851ECE" w:rsidSect="00E632EF">
      <w:headerReference w:type="default" r:id="rId8"/>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F4B7" w14:textId="77777777" w:rsidR="008D5C30" w:rsidRDefault="008D5C30">
      <w:pPr>
        <w:rPr>
          <w:rtl/>
        </w:rPr>
      </w:pPr>
      <w:r>
        <w:separator/>
      </w:r>
    </w:p>
  </w:endnote>
  <w:endnote w:type="continuationSeparator" w:id="0">
    <w:p w14:paraId="21CB07A0" w14:textId="77777777" w:rsidR="008D5C30" w:rsidRDefault="008D5C30">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2282" w14:textId="77777777" w:rsidR="008D5C30" w:rsidRDefault="008D5C30">
      <w:pPr>
        <w:rPr>
          <w:rtl/>
        </w:rPr>
      </w:pPr>
      <w:r>
        <w:separator/>
      </w:r>
    </w:p>
  </w:footnote>
  <w:footnote w:type="continuationSeparator" w:id="0">
    <w:p w14:paraId="09DFCAA5" w14:textId="77777777" w:rsidR="008D5C30" w:rsidRDefault="008D5C30">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7B45" w14:textId="69584AA1" w:rsidR="00056DC7" w:rsidRDefault="006E17D3" w:rsidP="00BD380A">
    <w:pPr>
      <w:pStyle w:val="a3"/>
      <w:pBdr>
        <w:bottom w:val="single" w:sz="4" w:space="1" w:color="auto"/>
      </w:pBdr>
      <w:tabs>
        <w:tab w:val="clear" w:pos="8306"/>
        <w:tab w:val="left" w:pos="6324"/>
        <w:tab w:val="right" w:pos="8504"/>
      </w:tabs>
      <w:jc w:val="center"/>
      <w:rPr>
        <w:rFonts w:cs="David"/>
        <w:sz w:val="24"/>
        <w:szCs w:val="24"/>
      </w:rPr>
    </w:pPr>
    <w:r>
      <w:rPr>
        <w:noProof/>
      </w:rPr>
      <w:drawing>
        <wp:anchor distT="0" distB="0" distL="114300" distR="114300" simplePos="0" relativeHeight="251657728" behindDoc="1" locked="0" layoutInCell="1" allowOverlap="1" wp14:anchorId="75F3EC4B" wp14:editId="78F1DCF2">
          <wp:simplePos x="0" y="0"/>
          <wp:positionH relativeFrom="page">
            <wp:posOffset>8890</wp:posOffset>
          </wp:positionH>
          <wp:positionV relativeFrom="paragraph">
            <wp:posOffset>-421005</wp:posOffset>
          </wp:positionV>
          <wp:extent cx="2390140" cy="1009650"/>
          <wp:effectExtent l="0" t="0" r="0" b="0"/>
          <wp:wrapNone/>
          <wp:docPr id="2"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1009650"/>
                  </a:xfrm>
                  <a:prstGeom prst="rect">
                    <a:avLst/>
                  </a:prstGeom>
                  <a:noFill/>
                </pic:spPr>
              </pic:pic>
            </a:graphicData>
          </a:graphic>
          <wp14:sizeRelH relativeFrom="margin">
            <wp14:pctWidth>0</wp14:pctWidth>
          </wp14:sizeRelH>
          <wp14:sizeRelV relativeFrom="margin">
            <wp14:pctHeight>0</wp14:pctHeight>
          </wp14:sizeRelV>
        </wp:anchor>
      </w:drawing>
    </w:r>
  </w:p>
  <w:p w14:paraId="3F5BFB78" w14:textId="77777777" w:rsidR="00056DC7" w:rsidRDefault="00056DC7" w:rsidP="00BD380A">
    <w:pPr>
      <w:pStyle w:val="a3"/>
      <w:pBdr>
        <w:bottom w:val="single" w:sz="4" w:space="1" w:color="auto"/>
      </w:pBdr>
      <w:tabs>
        <w:tab w:val="clear" w:pos="8306"/>
        <w:tab w:val="left" w:pos="6324"/>
        <w:tab w:val="right" w:pos="8504"/>
      </w:tabs>
      <w:jc w:val="center"/>
      <w:rPr>
        <w:rFonts w:cs="David"/>
        <w:sz w:val="24"/>
        <w:szCs w:val="24"/>
      </w:rPr>
    </w:pPr>
  </w:p>
  <w:p w14:paraId="736443E6" w14:textId="79A99A7C"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851ECE">
      <w:rPr>
        <w:rFonts w:cs="David" w:hint="cs"/>
        <w:sz w:val="24"/>
        <w:szCs w:val="24"/>
        <w:rtl/>
      </w:rPr>
      <w:t>12</w:t>
    </w:r>
    <w:r w:rsidR="00A04811">
      <w:rPr>
        <w:rFonts w:cs="David" w:hint="cs"/>
        <w:sz w:val="24"/>
        <w:szCs w:val="24"/>
        <w:rtl/>
      </w:rPr>
      <w:t>/</w:t>
    </w:r>
    <w:r w:rsidR="00851ECE">
      <w:rPr>
        <w:rFonts w:cs="David" w:hint="cs"/>
        <w:sz w:val="24"/>
        <w:szCs w:val="24"/>
        <w:rtl/>
      </w:rPr>
      <w:t>2</w:t>
    </w:r>
    <w:r w:rsidR="00A04811">
      <w:rPr>
        <w:rFonts w:cs="David" w:hint="cs"/>
        <w:sz w:val="24"/>
        <w:szCs w:val="24"/>
        <w:rtl/>
      </w:rPr>
      <w:t>/</w:t>
    </w:r>
    <w:r w:rsidR="00851ECE">
      <w:rPr>
        <w:rFonts w:cs="David" w:hint="cs"/>
        <w:sz w:val="24"/>
        <w:szCs w:val="24"/>
        <w:rtl/>
      </w:rPr>
      <w:t>2026</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857EB"/>
    <w:multiLevelType w:val="hybridMultilevel"/>
    <w:tmpl w:val="6816AE6C"/>
    <w:lvl w:ilvl="0" w:tplc="608C3032">
      <w:start w:val="1"/>
      <w:numFmt w:val="hebrew1"/>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 w15:restartNumberingAfterBreak="0">
    <w:nsid w:val="0C25121F"/>
    <w:multiLevelType w:val="hybridMultilevel"/>
    <w:tmpl w:val="92540628"/>
    <w:lvl w:ilvl="0" w:tplc="92BCBE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D240C"/>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5"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82200"/>
    <w:multiLevelType w:val="hybridMultilevel"/>
    <w:tmpl w:val="BAA02D1A"/>
    <w:lvl w:ilvl="0" w:tplc="D9AAF8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610D5"/>
    <w:multiLevelType w:val="hybridMultilevel"/>
    <w:tmpl w:val="C6F8D4BE"/>
    <w:lvl w:ilvl="0" w:tplc="78E091D2">
      <w:start w:val="1"/>
      <w:numFmt w:val="hebrew1"/>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3"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C846A6"/>
    <w:multiLevelType w:val="hybridMultilevel"/>
    <w:tmpl w:val="925406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309F03C4"/>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1566"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5B7400"/>
    <w:multiLevelType w:val="hybridMultilevel"/>
    <w:tmpl w:val="407C4794"/>
    <w:lvl w:ilvl="0" w:tplc="17C66C6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BD93164"/>
    <w:multiLevelType w:val="hybridMultilevel"/>
    <w:tmpl w:val="C6F8D4BE"/>
    <w:lvl w:ilvl="0" w:tplc="FFFFFFFF">
      <w:start w:val="1"/>
      <w:numFmt w:val="hebrew1"/>
      <w:lvlText w:val="%1."/>
      <w:lvlJc w:val="left"/>
      <w:pPr>
        <w:ind w:left="1573" w:hanging="360"/>
      </w:pPr>
      <w:rPr>
        <w:rFonts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35"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8"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40"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1"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2" w15:restartNumberingAfterBreak="0">
    <w:nsid w:val="4EE7289B"/>
    <w:multiLevelType w:val="hybridMultilevel"/>
    <w:tmpl w:val="EA94B578"/>
    <w:lvl w:ilvl="0" w:tplc="1A8600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FA36CB4"/>
    <w:multiLevelType w:val="hybridMultilevel"/>
    <w:tmpl w:val="F1ECA696"/>
    <w:lvl w:ilvl="0" w:tplc="B76ACF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770A38"/>
    <w:multiLevelType w:val="hybridMultilevel"/>
    <w:tmpl w:val="3ADEBCB8"/>
    <w:lvl w:ilvl="0" w:tplc="96DABDFE">
      <w:start w:val="1"/>
      <w:numFmt w:val="decimal"/>
      <w:lvlText w:val="%1."/>
      <w:lvlJc w:val="left"/>
      <w:pPr>
        <w:ind w:left="1080" w:hanging="360"/>
      </w:pPr>
      <w:rPr>
        <w:rFonts w:ascii="David" w:eastAsia="Times New Roman" w:hAnsi="Davi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3" w15:restartNumberingAfterBreak="0">
    <w:nsid w:val="5F284C84"/>
    <w:multiLevelType w:val="hybridMultilevel"/>
    <w:tmpl w:val="50B0ED2C"/>
    <w:lvl w:ilvl="0" w:tplc="DD2C73A8">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55"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892EFB"/>
    <w:multiLevelType w:val="hybridMultilevel"/>
    <w:tmpl w:val="A28AFC0C"/>
    <w:lvl w:ilvl="0" w:tplc="DA127EB0">
      <w:start w:val="1"/>
      <w:numFmt w:val="hebrew1"/>
      <w:lvlText w:val="%1."/>
      <w:lvlJc w:val="left"/>
      <w:pPr>
        <w:ind w:left="720" w:hanging="360"/>
      </w:pPr>
      <w:rPr>
        <w:rFonts w:eastAsia="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2978671">
    <w:abstractNumId w:val="60"/>
  </w:num>
  <w:num w:numId="2" w16cid:durableId="355664982">
    <w:abstractNumId w:val="41"/>
  </w:num>
  <w:num w:numId="3" w16cid:durableId="294680323">
    <w:abstractNumId w:val="37"/>
  </w:num>
  <w:num w:numId="4" w16cid:durableId="171266705">
    <w:abstractNumId w:val="23"/>
  </w:num>
  <w:num w:numId="5" w16cid:durableId="984696309">
    <w:abstractNumId w:val="63"/>
  </w:num>
  <w:num w:numId="6" w16cid:durableId="386416717">
    <w:abstractNumId w:val="39"/>
  </w:num>
  <w:num w:numId="7" w16cid:durableId="412242097">
    <w:abstractNumId w:val="10"/>
  </w:num>
  <w:num w:numId="8" w16cid:durableId="1289243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770739">
    <w:abstractNumId w:val="21"/>
  </w:num>
  <w:num w:numId="10" w16cid:durableId="299456702">
    <w:abstractNumId w:val="30"/>
  </w:num>
  <w:num w:numId="11" w16cid:durableId="744304298">
    <w:abstractNumId w:val="59"/>
  </w:num>
  <w:num w:numId="12" w16cid:durableId="1492258733">
    <w:abstractNumId w:val="52"/>
  </w:num>
  <w:num w:numId="13" w16cid:durableId="596131424">
    <w:abstractNumId w:val="40"/>
  </w:num>
  <w:num w:numId="14" w16cid:durableId="994650415">
    <w:abstractNumId w:val="47"/>
  </w:num>
  <w:num w:numId="15" w16cid:durableId="563174982">
    <w:abstractNumId w:val="16"/>
  </w:num>
  <w:num w:numId="16" w16cid:durableId="1611467995">
    <w:abstractNumId w:val="56"/>
  </w:num>
  <w:num w:numId="17" w16cid:durableId="1466384490">
    <w:abstractNumId w:val="48"/>
  </w:num>
  <w:num w:numId="18" w16cid:durableId="1792935054">
    <w:abstractNumId w:val="55"/>
  </w:num>
  <w:num w:numId="19" w16cid:durableId="1517845951">
    <w:abstractNumId w:val="61"/>
  </w:num>
  <w:num w:numId="20" w16cid:durableId="1574194369">
    <w:abstractNumId w:val="58"/>
  </w:num>
  <w:num w:numId="21" w16cid:durableId="1284650760">
    <w:abstractNumId w:val="38"/>
  </w:num>
  <w:num w:numId="22" w16cid:durableId="1896700923">
    <w:abstractNumId w:val="54"/>
  </w:num>
  <w:num w:numId="23" w16cid:durableId="1959682533">
    <w:abstractNumId w:val="22"/>
  </w:num>
  <w:num w:numId="24" w16cid:durableId="1233616843">
    <w:abstractNumId w:val="36"/>
  </w:num>
  <w:num w:numId="25" w16cid:durableId="1415782155">
    <w:abstractNumId w:val="57"/>
  </w:num>
  <w:num w:numId="26" w16cid:durableId="354502006">
    <w:abstractNumId w:val="31"/>
  </w:num>
  <w:num w:numId="27" w16cid:durableId="122122773">
    <w:abstractNumId w:val="28"/>
  </w:num>
  <w:num w:numId="28" w16cid:durableId="1697123806">
    <w:abstractNumId w:val="17"/>
  </w:num>
  <w:num w:numId="29" w16cid:durableId="614366057">
    <w:abstractNumId w:val="45"/>
  </w:num>
  <w:num w:numId="30" w16cid:durableId="1283610398">
    <w:abstractNumId w:val="6"/>
  </w:num>
  <w:num w:numId="31" w16cid:durableId="1798647994">
    <w:abstractNumId w:val="44"/>
  </w:num>
  <w:num w:numId="32" w16cid:durableId="2135979600">
    <w:abstractNumId w:val="51"/>
  </w:num>
  <w:num w:numId="33" w16cid:durableId="543444842">
    <w:abstractNumId w:val="18"/>
  </w:num>
  <w:num w:numId="34" w16cid:durableId="1834225854">
    <w:abstractNumId w:val="50"/>
  </w:num>
  <w:num w:numId="35" w16cid:durableId="27919868">
    <w:abstractNumId w:val="5"/>
  </w:num>
  <w:num w:numId="36" w16cid:durableId="1146432051">
    <w:abstractNumId w:val="49"/>
  </w:num>
  <w:num w:numId="37" w16cid:durableId="514074163">
    <w:abstractNumId w:val="20"/>
  </w:num>
  <w:num w:numId="38" w16cid:durableId="737560108">
    <w:abstractNumId w:val="24"/>
  </w:num>
  <w:num w:numId="39" w16cid:durableId="1096558259">
    <w:abstractNumId w:val="13"/>
  </w:num>
  <w:num w:numId="40" w16cid:durableId="1781224412">
    <w:abstractNumId w:val="26"/>
  </w:num>
  <w:num w:numId="41" w16cid:durableId="1684479179">
    <w:abstractNumId w:val="15"/>
  </w:num>
  <w:num w:numId="42" w16cid:durableId="1124231693">
    <w:abstractNumId w:val="35"/>
  </w:num>
  <w:num w:numId="43" w16cid:durableId="850486989">
    <w:abstractNumId w:val="32"/>
  </w:num>
  <w:num w:numId="44" w16cid:durableId="505940914">
    <w:abstractNumId w:val="29"/>
  </w:num>
  <w:num w:numId="45" w16cid:durableId="1697005152">
    <w:abstractNumId w:val="11"/>
  </w:num>
  <w:num w:numId="46" w16cid:durableId="616445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0846733">
    <w:abstractNumId w:val="27"/>
  </w:num>
  <w:num w:numId="48" w16cid:durableId="323556411">
    <w:abstractNumId w:val="14"/>
  </w:num>
  <w:num w:numId="49" w16cid:durableId="1037510530">
    <w:abstractNumId w:val="0"/>
  </w:num>
  <w:num w:numId="50" w16cid:durableId="1731075345">
    <w:abstractNumId w:val="64"/>
  </w:num>
  <w:num w:numId="51" w16cid:durableId="1543982609">
    <w:abstractNumId w:val="8"/>
  </w:num>
  <w:num w:numId="52" w16cid:durableId="771782450">
    <w:abstractNumId w:val="2"/>
  </w:num>
  <w:num w:numId="53" w16cid:durableId="387806534">
    <w:abstractNumId w:val="9"/>
  </w:num>
  <w:num w:numId="54" w16cid:durableId="1618877570">
    <w:abstractNumId w:val="3"/>
  </w:num>
  <w:num w:numId="55" w16cid:durableId="1758281993">
    <w:abstractNumId w:val="7"/>
  </w:num>
  <w:num w:numId="56" w16cid:durableId="795299437">
    <w:abstractNumId w:val="19"/>
  </w:num>
  <w:num w:numId="57" w16cid:durableId="1761371802">
    <w:abstractNumId w:val="12"/>
  </w:num>
  <w:num w:numId="58" w16cid:durableId="1898123349">
    <w:abstractNumId w:val="34"/>
  </w:num>
  <w:num w:numId="59" w16cid:durableId="1334146689">
    <w:abstractNumId w:val="25"/>
  </w:num>
  <w:num w:numId="60" w16cid:durableId="147357588">
    <w:abstractNumId w:val="43"/>
  </w:num>
  <w:num w:numId="61" w16cid:durableId="909534702">
    <w:abstractNumId w:val="46"/>
  </w:num>
  <w:num w:numId="62" w16cid:durableId="774177668">
    <w:abstractNumId w:val="62"/>
  </w:num>
  <w:num w:numId="63" w16cid:durableId="129057176">
    <w:abstractNumId w:val="53"/>
  </w:num>
  <w:num w:numId="64" w16cid:durableId="402529014">
    <w:abstractNumId w:val="4"/>
  </w:num>
  <w:num w:numId="65" w16cid:durableId="1308167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65004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72937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DC7"/>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386"/>
    <w:rsid w:val="00067792"/>
    <w:rsid w:val="000677F3"/>
    <w:rsid w:val="00067831"/>
    <w:rsid w:val="0006787B"/>
    <w:rsid w:val="00067B73"/>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CE8"/>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C3"/>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3A"/>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65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63B"/>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3F5"/>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02"/>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80"/>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9C7"/>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53"/>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45"/>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695"/>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CC5"/>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42A"/>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20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A91"/>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4D"/>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26"/>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01"/>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CE9"/>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9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6E2"/>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DD4"/>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C3C"/>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A1"/>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9"/>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352"/>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278"/>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97A"/>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006"/>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68"/>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A8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3F"/>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ABA"/>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17"/>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AE"/>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DA5"/>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7B8"/>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47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01"/>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8FE"/>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9BA"/>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5A"/>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75"/>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B51"/>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1B"/>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5B"/>
    <w:rsid w:val="006C6689"/>
    <w:rsid w:val="006C689D"/>
    <w:rsid w:val="006C68E9"/>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6FD0"/>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7D3"/>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9F"/>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1C2"/>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20"/>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84"/>
    <w:rsid w:val="007159AE"/>
    <w:rsid w:val="007159DA"/>
    <w:rsid w:val="00715A59"/>
    <w:rsid w:val="00715B7B"/>
    <w:rsid w:val="00715CAC"/>
    <w:rsid w:val="00715CF8"/>
    <w:rsid w:val="00715D31"/>
    <w:rsid w:val="00715E19"/>
    <w:rsid w:val="00715E6B"/>
    <w:rsid w:val="00715EB3"/>
    <w:rsid w:val="00715F52"/>
    <w:rsid w:val="00715F55"/>
    <w:rsid w:val="0071600E"/>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A92"/>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B1"/>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06"/>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83"/>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4F0"/>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AC0"/>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AC9"/>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101"/>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58"/>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B37"/>
    <w:rsid w:val="00814C31"/>
    <w:rsid w:val="00814D05"/>
    <w:rsid w:val="00814D82"/>
    <w:rsid w:val="00814DAC"/>
    <w:rsid w:val="00814E25"/>
    <w:rsid w:val="00815032"/>
    <w:rsid w:val="008150CD"/>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436"/>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87"/>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CE"/>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4C"/>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38"/>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2A9"/>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BFF"/>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C30"/>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27"/>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170"/>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B6"/>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143"/>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D6F"/>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AAA"/>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3B8"/>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40"/>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51A"/>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811"/>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3D4"/>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467"/>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3C"/>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55"/>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B15"/>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86B"/>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10"/>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64"/>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79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A0"/>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0E7"/>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E1D"/>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14"/>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A9F"/>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975"/>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305"/>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8DD"/>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79"/>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04"/>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8A3"/>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694"/>
    <w:rsid w:val="00CB576C"/>
    <w:rsid w:val="00CB5AAA"/>
    <w:rsid w:val="00CB5AAC"/>
    <w:rsid w:val="00CB5ACF"/>
    <w:rsid w:val="00CB5CF4"/>
    <w:rsid w:val="00CB5D22"/>
    <w:rsid w:val="00CB5D81"/>
    <w:rsid w:val="00CB5DCF"/>
    <w:rsid w:val="00CB5E7C"/>
    <w:rsid w:val="00CB5EF0"/>
    <w:rsid w:val="00CB5F50"/>
    <w:rsid w:val="00CB5F98"/>
    <w:rsid w:val="00CB606E"/>
    <w:rsid w:val="00CB6152"/>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B3D"/>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988"/>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0C"/>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7C8"/>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A1"/>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B58"/>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CC0"/>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65"/>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DD1"/>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27FEE"/>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A99"/>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4BA"/>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51"/>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3F2A"/>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19B"/>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68"/>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13"/>
    <w:rsid w:val="00F1757E"/>
    <w:rsid w:val="00F175F7"/>
    <w:rsid w:val="00F17609"/>
    <w:rsid w:val="00F1771B"/>
    <w:rsid w:val="00F17797"/>
    <w:rsid w:val="00F178A6"/>
    <w:rsid w:val="00F178DA"/>
    <w:rsid w:val="00F178FB"/>
    <w:rsid w:val="00F17949"/>
    <w:rsid w:val="00F17972"/>
    <w:rsid w:val="00F17A1A"/>
    <w:rsid w:val="00F17A69"/>
    <w:rsid w:val="00F17E8A"/>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9E8"/>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96"/>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5CF"/>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3A"/>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21"/>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6F95"/>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79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DCC11"/>
  <w15:chartTrackingRefBased/>
  <w15:docId w15:val="{56B893A1-2E1C-42F7-8F50-DF1A2AD1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352"/>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062A-E37F-47E9-89C5-B232C498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כפר סבא - מכרזים.dot</Template>
  <TotalTime>3</TotalTime>
  <Pages>1</Pages>
  <Words>1398</Words>
  <Characters>6474</Characters>
  <Application>Microsoft Office Word</Application>
  <DocSecurity>0</DocSecurity>
  <Lines>258</Lines>
  <Paragraphs>87</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3</cp:revision>
  <cp:lastPrinted>2025-01-21T06:45:00Z</cp:lastPrinted>
  <dcterms:created xsi:type="dcterms:W3CDTF">2026-02-25T11:44:00Z</dcterms:created>
  <dcterms:modified xsi:type="dcterms:W3CDTF">2026-03-09T11:07:00Z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